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BF2C9" w14:textId="4DE89B75" w:rsidR="00675224" w:rsidRDefault="00675224" w:rsidP="00675224">
      <w:pPr>
        <w:pStyle w:val="NoSpacing"/>
      </w:pPr>
      <w:r w:rsidRPr="00675224">
        <w:rPr>
          <w:noProof/>
          <w:u w:val="single"/>
        </w:rPr>
        <mc:AlternateContent>
          <mc:Choice Requires="wps">
            <w:drawing>
              <wp:anchor distT="0" distB="0" distL="114300" distR="114300" simplePos="0" relativeHeight="251659264" behindDoc="0" locked="0" layoutInCell="1" allowOverlap="1" wp14:anchorId="0820F7FB" wp14:editId="4D9DAD06">
                <wp:simplePos x="0" y="0"/>
                <wp:positionH relativeFrom="column">
                  <wp:posOffset>3508375</wp:posOffset>
                </wp:positionH>
                <wp:positionV relativeFrom="paragraph">
                  <wp:posOffset>-133350</wp:posOffset>
                </wp:positionV>
                <wp:extent cx="3457575" cy="1853564"/>
                <wp:effectExtent l="0" t="0" r="9525"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1853564"/>
                        </a:xfrm>
                        <a:prstGeom prst="rect">
                          <a:avLst/>
                        </a:prstGeom>
                        <a:solidFill>
                          <a:srgbClr val="FFFFFF"/>
                        </a:solidFill>
                        <a:ln w="9525">
                          <a:noFill/>
                          <a:miter lim="800000"/>
                          <a:headEnd/>
                          <a:tailEnd/>
                        </a:ln>
                      </wps:spPr>
                      <wps:txbx>
                        <w:txbxContent>
                          <w:p w14:paraId="799C527D" w14:textId="77777777" w:rsidR="00675224" w:rsidRPr="00675224" w:rsidRDefault="00675224" w:rsidP="00675224">
                            <w:pPr>
                              <w:pStyle w:val="NoSpacing"/>
                            </w:pPr>
                          </w:p>
                          <w:p w14:paraId="3E4BBBEA" w14:textId="140864E4" w:rsidR="00675224" w:rsidRPr="00675224" w:rsidRDefault="00675224" w:rsidP="00675224">
                            <w:pPr>
                              <w:pStyle w:val="Heading2"/>
                              <w:spacing w:before="0"/>
                              <w:rPr>
                                <w:sz w:val="22"/>
                                <w:szCs w:val="22"/>
                              </w:rPr>
                            </w:pPr>
                            <w:r w:rsidRPr="00675224">
                              <w:rPr>
                                <w:sz w:val="22"/>
                                <w:szCs w:val="22"/>
                              </w:rPr>
                              <w:t>Board of Directors Meeting</w:t>
                            </w:r>
                          </w:p>
                          <w:p w14:paraId="7A8E6FBE" w14:textId="1231A7FC" w:rsidR="008B12F2" w:rsidRDefault="00997FA4" w:rsidP="00675224">
                            <w:pPr>
                              <w:pStyle w:val="Heading2"/>
                              <w:spacing w:before="0"/>
                              <w:rPr>
                                <w:sz w:val="22"/>
                                <w:szCs w:val="22"/>
                              </w:rPr>
                            </w:pPr>
                            <w:r>
                              <w:rPr>
                                <w:sz w:val="22"/>
                                <w:szCs w:val="22"/>
                              </w:rPr>
                              <w:t>April 18</w:t>
                            </w:r>
                            <w:r w:rsidR="00AB1285">
                              <w:rPr>
                                <w:sz w:val="22"/>
                                <w:szCs w:val="22"/>
                              </w:rPr>
                              <w:t>, 2024</w:t>
                            </w:r>
                          </w:p>
                          <w:p w14:paraId="70BC2128" w14:textId="42366FCB" w:rsidR="00675224" w:rsidRPr="00675224" w:rsidRDefault="00675224" w:rsidP="00675224">
                            <w:pPr>
                              <w:pStyle w:val="Heading2"/>
                              <w:spacing w:before="0"/>
                              <w:rPr>
                                <w:sz w:val="22"/>
                                <w:szCs w:val="22"/>
                              </w:rPr>
                            </w:pPr>
                            <w:r w:rsidRPr="00675224">
                              <w:rPr>
                                <w:sz w:val="22"/>
                                <w:szCs w:val="22"/>
                              </w:rPr>
                              <w:t>5:30 pm</w:t>
                            </w:r>
                          </w:p>
                          <w:p w14:paraId="7C50E481" w14:textId="0DD47450" w:rsidR="00675224" w:rsidRPr="00675224" w:rsidRDefault="000B59F3" w:rsidP="00675224">
                            <w:pPr>
                              <w:pStyle w:val="Heading2"/>
                              <w:spacing w:before="0"/>
                              <w:rPr>
                                <w:sz w:val="22"/>
                                <w:szCs w:val="22"/>
                              </w:rPr>
                            </w:pPr>
                            <w:r>
                              <w:rPr>
                                <w:sz w:val="22"/>
                                <w:szCs w:val="22"/>
                              </w:rPr>
                              <w:t>In-person @ Healthy Start Office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20F7FB" id="_x0000_t202" coordsize="21600,21600" o:spt="202" path="m,l,21600r21600,l21600,xe">
                <v:stroke joinstyle="miter"/>
                <v:path gradientshapeok="t" o:connecttype="rect"/>
              </v:shapetype>
              <v:shape id="Text Box 2" o:spid="_x0000_s1026" type="#_x0000_t202" style="position:absolute;margin-left:276.25pt;margin-top:-10.5pt;width:272.25pt;height:145.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" stroked="f">
                <v:textbox style="mso-fit-shape-to-text:t">
                  <w:txbxContent>
                    <w:p w14:paraId="799C527D" w14:textId="77777777" w:rsidR="00675224" w:rsidRPr="00675224" w:rsidRDefault="00675224" w:rsidP="00675224">
                      <w:pPr>
                        <w:pStyle w:val="NoSpacing"/>
                      </w:pPr>
                    </w:p>
                    <w:p w14:paraId="3E4BBBEA" w14:textId="140864E4" w:rsidR="00675224" w:rsidRPr="00675224" w:rsidRDefault="00675224" w:rsidP="00675224">
                      <w:pPr>
                        <w:pStyle w:val="Heading2"/>
                        <w:spacing w:before="0"/>
                        <w:rPr>
                          <w:sz w:val="22"/>
                          <w:szCs w:val="22"/>
                        </w:rPr>
                      </w:pPr>
                      <w:r w:rsidRPr="00675224">
                        <w:rPr>
                          <w:sz w:val="22"/>
                          <w:szCs w:val="22"/>
                        </w:rPr>
                        <w:t>Board of Directors Meeting</w:t>
                      </w:r>
                    </w:p>
                    <w:p w14:paraId="7A8E6FBE" w14:textId="1231A7FC" w:rsidR="008B12F2" w:rsidRDefault="00997FA4" w:rsidP="00675224">
                      <w:pPr>
                        <w:pStyle w:val="Heading2"/>
                        <w:spacing w:before="0"/>
                        <w:rPr>
                          <w:sz w:val="22"/>
                          <w:szCs w:val="22"/>
                        </w:rPr>
                      </w:pPr>
                      <w:r>
                        <w:rPr>
                          <w:sz w:val="22"/>
                          <w:szCs w:val="22"/>
                        </w:rPr>
                        <w:t>April 18</w:t>
                      </w:r>
                      <w:r w:rsidR="00AB1285">
                        <w:rPr>
                          <w:sz w:val="22"/>
                          <w:szCs w:val="22"/>
                        </w:rPr>
                        <w:t>, 2024</w:t>
                      </w:r>
                    </w:p>
                    <w:p w14:paraId="70BC2128" w14:textId="42366FCB" w:rsidR="00675224" w:rsidRPr="00675224" w:rsidRDefault="00675224" w:rsidP="00675224">
                      <w:pPr>
                        <w:pStyle w:val="Heading2"/>
                        <w:spacing w:before="0"/>
                        <w:rPr>
                          <w:sz w:val="22"/>
                          <w:szCs w:val="22"/>
                        </w:rPr>
                      </w:pPr>
                      <w:r w:rsidRPr="00675224">
                        <w:rPr>
                          <w:sz w:val="22"/>
                          <w:szCs w:val="22"/>
                        </w:rPr>
                        <w:t>5:30 pm</w:t>
                      </w:r>
                    </w:p>
                    <w:p w14:paraId="7C50E481" w14:textId="0DD47450" w:rsidR="00675224" w:rsidRPr="00675224" w:rsidRDefault="000B59F3" w:rsidP="00675224">
                      <w:pPr>
                        <w:pStyle w:val="Heading2"/>
                        <w:spacing w:before="0"/>
                        <w:rPr>
                          <w:sz w:val="22"/>
                          <w:szCs w:val="22"/>
                        </w:rPr>
                      </w:pPr>
                      <w:r>
                        <w:rPr>
                          <w:sz w:val="22"/>
                          <w:szCs w:val="22"/>
                        </w:rPr>
                        <w:t>In-person @ Healthy Start Office</w:t>
                      </w:r>
                    </w:p>
                  </w:txbxContent>
                </v:textbox>
              </v:shape>
            </w:pict>
          </mc:Fallback>
        </mc:AlternateContent>
      </w:r>
      <w:r>
        <w:rPr>
          <w:noProof/>
        </w:rPr>
        <w:drawing>
          <wp:inline distT="0" distB="0" distL="0" distR="0" wp14:anchorId="413C2D37" wp14:editId="3C9F7790">
            <wp:extent cx="3307896" cy="97155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 (1).png"/>
                    <pic:cNvPicPr/>
                  </pic:nvPicPr>
                  <pic:blipFill>
                    <a:blip r:embed="rId11">
                      <a:extLst>
                        <a:ext uri="{28A0092B-C50C-407E-A947-70E740481C1C}">
                          <a14:useLocalDpi xmlns:a14="http://schemas.microsoft.com/office/drawing/2010/main" val="0"/>
                        </a:ext>
                      </a:extLst>
                    </a:blip>
                    <a:stretch>
                      <a:fillRect/>
                    </a:stretch>
                  </pic:blipFill>
                  <pic:spPr>
                    <a:xfrm>
                      <a:off x="0" y="0"/>
                      <a:ext cx="3307483" cy="971429"/>
                    </a:xfrm>
                    <a:prstGeom prst="rect">
                      <a:avLst/>
                    </a:prstGeom>
                  </pic:spPr>
                </pic:pic>
              </a:graphicData>
            </a:graphic>
          </wp:inline>
        </w:drawing>
      </w:r>
      <w:r w:rsidRPr="00675224">
        <w:t xml:space="preserve"> </w:t>
      </w:r>
    </w:p>
    <w:p w14:paraId="03B04D12" w14:textId="77777777" w:rsidR="00675224" w:rsidRDefault="00675224" w:rsidP="00675224">
      <w:pPr>
        <w:pStyle w:val="Heading1"/>
        <w:spacing w:before="0" w:line="240" w:lineRule="auto"/>
        <w:rPr>
          <w:u w:val="single"/>
        </w:rPr>
      </w:pPr>
    </w:p>
    <w:p w14:paraId="1CD0C8C6" w14:textId="4C6B8FC3" w:rsidR="00D13FF0" w:rsidRDefault="004215B3" w:rsidP="004215B3">
      <w:pPr>
        <w:pStyle w:val="Heading1"/>
        <w:spacing w:before="0" w:line="480" w:lineRule="auto"/>
        <w:jc w:val="center"/>
        <w:rPr>
          <w:u w:val="single"/>
        </w:rPr>
      </w:pPr>
      <w:r>
        <w:rPr>
          <w:u w:val="single"/>
        </w:rPr>
        <w:t>Meeting Minutes</w:t>
      </w:r>
      <w:r w:rsidR="00D13FF0" w:rsidRPr="00675224">
        <w:rPr>
          <w:u w:val="single"/>
        </w:rPr>
        <w:t>:</w:t>
      </w:r>
    </w:p>
    <w:p w14:paraId="10BE29BE" w14:textId="276EE462" w:rsidR="00AB1285" w:rsidRDefault="004215B3" w:rsidP="004215B3">
      <w:pPr>
        <w:rPr>
          <w:rFonts w:ascii="Arial" w:hAnsi="Arial" w:cs="Arial"/>
          <w:sz w:val="24"/>
          <w:szCs w:val="24"/>
        </w:rPr>
      </w:pPr>
      <w:r w:rsidRPr="00C01346">
        <w:rPr>
          <w:rFonts w:ascii="Arial" w:hAnsi="Arial" w:cs="Arial"/>
          <w:sz w:val="24"/>
          <w:szCs w:val="24"/>
          <w:u w:val="single"/>
        </w:rPr>
        <w:t>Board Members Present</w:t>
      </w:r>
      <w:r w:rsidR="006A0068">
        <w:rPr>
          <w:rFonts w:ascii="Arial" w:hAnsi="Arial" w:cs="Arial"/>
          <w:sz w:val="24"/>
          <w:szCs w:val="24"/>
          <w:u w:val="single"/>
        </w:rPr>
        <w:t xml:space="preserve"> </w:t>
      </w:r>
      <w:r w:rsidR="00DE5F0C">
        <w:rPr>
          <w:rFonts w:ascii="Arial" w:hAnsi="Arial" w:cs="Arial"/>
          <w:sz w:val="24"/>
          <w:szCs w:val="24"/>
          <w:u w:val="single"/>
        </w:rPr>
        <w:t>In-Person</w:t>
      </w:r>
      <w:r w:rsidR="006A0068">
        <w:rPr>
          <w:rFonts w:ascii="Arial" w:hAnsi="Arial" w:cs="Arial"/>
          <w:sz w:val="24"/>
          <w:szCs w:val="24"/>
        </w:rPr>
        <w:t>:</w:t>
      </w:r>
      <w:r w:rsidR="00CE4672">
        <w:rPr>
          <w:rFonts w:ascii="Arial" w:hAnsi="Arial" w:cs="Arial"/>
          <w:sz w:val="24"/>
          <w:szCs w:val="24"/>
        </w:rPr>
        <w:t xml:space="preserve"> </w:t>
      </w:r>
      <w:r w:rsidR="00AB1285">
        <w:rPr>
          <w:rFonts w:ascii="Arial" w:hAnsi="Arial" w:cs="Arial"/>
          <w:sz w:val="24"/>
          <w:szCs w:val="24"/>
        </w:rPr>
        <w:t xml:space="preserve">Rainey Brown, </w:t>
      </w:r>
      <w:r w:rsidR="00DE5F0C">
        <w:rPr>
          <w:rFonts w:ascii="Arial" w:hAnsi="Arial" w:cs="Arial"/>
          <w:sz w:val="24"/>
          <w:szCs w:val="24"/>
        </w:rPr>
        <w:t xml:space="preserve">Judge </w:t>
      </w:r>
      <w:r w:rsidR="00CE4672">
        <w:rPr>
          <w:rFonts w:ascii="Arial" w:hAnsi="Arial" w:cs="Arial"/>
          <w:sz w:val="24"/>
          <w:szCs w:val="24"/>
        </w:rPr>
        <w:t>Ed Nickinson,</w:t>
      </w:r>
      <w:r w:rsidR="004B7C4D">
        <w:rPr>
          <w:rFonts w:ascii="Arial" w:hAnsi="Arial" w:cs="Arial"/>
          <w:sz w:val="24"/>
          <w:szCs w:val="24"/>
        </w:rPr>
        <w:t xml:space="preserve"> </w:t>
      </w:r>
      <w:r w:rsidR="006E36F0">
        <w:rPr>
          <w:rFonts w:ascii="Arial" w:hAnsi="Arial" w:cs="Arial"/>
          <w:sz w:val="24"/>
          <w:szCs w:val="24"/>
        </w:rPr>
        <w:t xml:space="preserve">Janet Garrett, </w:t>
      </w:r>
      <w:r w:rsidR="00997FA4">
        <w:rPr>
          <w:rFonts w:ascii="Arial" w:hAnsi="Arial" w:cs="Arial"/>
          <w:sz w:val="24"/>
          <w:szCs w:val="24"/>
        </w:rPr>
        <w:t xml:space="preserve">Dr. Ramak Amjad, </w:t>
      </w:r>
      <w:r w:rsidR="001A3295">
        <w:rPr>
          <w:rFonts w:ascii="Arial" w:hAnsi="Arial" w:cs="Arial"/>
          <w:sz w:val="24"/>
          <w:szCs w:val="24"/>
        </w:rPr>
        <w:t>Dr. R</w:t>
      </w:r>
      <w:r w:rsidR="000B59F3">
        <w:rPr>
          <w:rFonts w:ascii="Arial" w:hAnsi="Arial" w:cs="Arial"/>
          <w:sz w:val="24"/>
          <w:szCs w:val="24"/>
        </w:rPr>
        <w:t xml:space="preserve">ex </w:t>
      </w:r>
      <w:r w:rsidR="002E0725">
        <w:rPr>
          <w:rFonts w:ascii="Arial" w:hAnsi="Arial" w:cs="Arial"/>
          <w:sz w:val="24"/>
          <w:szCs w:val="24"/>
        </w:rPr>
        <w:t xml:space="preserve">Northup, Kevin </w:t>
      </w:r>
      <w:r w:rsidR="008D419B">
        <w:rPr>
          <w:rFonts w:ascii="Arial" w:hAnsi="Arial" w:cs="Arial"/>
          <w:sz w:val="24"/>
          <w:szCs w:val="24"/>
        </w:rPr>
        <w:t>Driscoll</w:t>
      </w:r>
      <w:r w:rsidR="00AB1285">
        <w:rPr>
          <w:rFonts w:ascii="Arial" w:hAnsi="Arial" w:cs="Arial"/>
          <w:sz w:val="24"/>
          <w:szCs w:val="24"/>
        </w:rPr>
        <w:t xml:space="preserve">, Robin Wright, </w:t>
      </w:r>
      <w:r w:rsidR="00997FA4">
        <w:rPr>
          <w:rFonts w:ascii="Arial" w:hAnsi="Arial" w:cs="Arial"/>
          <w:sz w:val="24"/>
          <w:szCs w:val="24"/>
        </w:rPr>
        <w:t>and Russell Williams. (8)</w:t>
      </w:r>
    </w:p>
    <w:p w14:paraId="1260299A" w14:textId="27A5A874" w:rsidR="004215B3" w:rsidRDefault="004215B3" w:rsidP="004215B3">
      <w:pPr>
        <w:rPr>
          <w:rFonts w:ascii="Arial" w:hAnsi="Arial" w:cs="Arial"/>
          <w:sz w:val="24"/>
          <w:szCs w:val="24"/>
        </w:rPr>
      </w:pPr>
      <w:r w:rsidRPr="00C01346">
        <w:rPr>
          <w:rFonts w:ascii="Arial" w:hAnsi="Arial" w:cs="Arial"/>
          <w:sz w:val="24"/>
          <w:szCs w:val="24"/>
          <w:u w:val="single"/>
        </w:rPr>
        <w:t>Also Attending</w:t>
      </w:r>
      <w:r w:rsidR="00A65B7F">
        <w:rPr>
          <w:rFonts w:ascii="Arial" w:hAnsi="Arial" w:cs="Arial"/>
          <w:sz w:val="24"/>
          <w:szCs w:val="24"/>
        </w:rPr>
        <w:t>:</w:t>
      </w:r>
      <w:r w:rsidR="00FD3457">
        <w:rPr>
          <w:rFonts w:ascii="Arial" w:hAnsi="Arial" w:cs="Arial"/>
          <w:sz w:val="24"/>
          <w:szCs w:val="24"/>
        </w:rPr>
        <w:t xml:space="preserve"> </w:t>
      </w:r>
      <w:r w:rsidR="00997FA4">
        <w:rPr>
          <w:rFonts w:ascii="Arial" w:hAnsi="Arial" w:cs="Arial"/>
          <w:sz w:val="24"/>
          <w:szCs w:val="24"/>
        </w:rPr>
        <w:t xml:space="preserve">Margot Lauro (via Zoom), </w:t>
      </w:r>
      <w:r w:rsidR="00572A5B">
        <w:rPr>
          <w:rFonts w:ascii="Arial" w:hAnsi="Arial" w:cs="Arial"/>
          <w:sz w:val="24"/>
          <w:szCs w:val="24"/>
        </w:rPr>
        <w:t xml:space="preserve">Barbara Shoulders (via Zoom), </w:t>
      </w:r>
      <w:r w:rsidR="00331F36">
        <w:rPr>
          <w:rFonts w:ascii="Arial" w:hAnsi="Arial" w:cs="Arial"/>
          <w:sz w:val="24"/>
          <w:szCs w:val="24"/>
        </w:rPr>
        <w:t>Allyson Anderson</w:t>
      </w:r>
    </w:p>
    <w:p w14:paraId="74417FBA" w14:textId="6690298C" w:rsidR="00997FA4" w:rsidRDefault="00997FA4" w:rsidP="004215B3">
      <w:pPr>
        <w:rPr>
          <w:rFonts w:ascii="Arial" w:hAnsi="Arial" w:cs="Arial"/>
          <w:sz w:val="24"/>
          <w:szCs w:val="24"/>
        </w:rPr>
      </w:pPr>
      <w:r w:rsidRPr="00997FA4">
        <w:rPr>
          <w:rFonts w:ascii="Arial" w:hAnsi="Arial" w:cs="Arial"/>
          <w:sz w:val="24"/>
          <w:szCs w:val="24"/>
          <w:u w:val="single"/>
        </w:rPr>
        <w:t>Not Attending</w:t>
      </w:r>
      <w:r>
        <w:rPr>
          <w:rFonts w:ascii="Arial" w:hAnsi="Arial" w:cs="Arial"/>
          <w:sz w:val="24"/>
          <w:szCs w:val="24"/>
        </w:rPr>
        <w:t>: Dr. Christine Krier, Ander Shimek</w:t>
      </w:r>
    </w:p>
    <w:p w14:paraId="1CD0C8C7" w14:textId="26C7F62F" w:rsidR="00BC40AA" w:rsidRPr="00C01346" w:rsidRDefault="00D13FF0" w:rsidP="004215B3">
      <w:pPr>
        <w:pStyle w:val="ListParagraph"/>
        <w:numPr>
          <w:ilvl w:val="0"/>
          <w:numId w:val="11"/>
        </w:numPr>
        <w:spacing w:line="480" w:lineRule="auto"/>
        <w:rPr>
          <w:rFonts w:ascii="Arial" w:hAnsi="Arial" w:cs="Arial"/>
          <w:sz w:val="24"/>
          <w:szCs w:val="24"/>
        </w:rPr>
      </w:pPr>
      <w:r w:rsidRPr="00C01346">
        <w:rPr>
          <w:rFonts w:ascii="Arial" w:hAnsi="Arial" w:cs="Arial"/>
          <w:sz w:val="24"/>
          <w:szCs w:val="24"/>
          <w:u w:val="single"/>
        </w:rPr>
        <w:t>Call to order</w:t>
      </w:r>
      <w:r w:rsidRPr="00C01346">
        <w:rPr>
          <w:rFonts w:ascii="Arial" w:hAnsi="Arial" w:cs="Arial"/>
          <w:sz w:val="24"/>
          <w:szCs w:val="24"/>
        </w:rPr>
        <w:t xml:space="preserve"> – </w:t>
      </w:r>
      <w:r w:rsidR="008D419B">
        <w:rPr>
          <w:rFonts w:ascii="Arial" w:hAnsi="Arial" w:cs="Arial"/>
          <w:sz w:val="24"/>
          <w:szCs w:val="24"/>
        </w:rPr>
        <w:t>Rainey</w:t>
      </w:r>
      <w:r w:rsidR="00AB1285">
        <w:rPr>
          <w:rFonts w:ascii="Arial" w:hAnsi="Arial" w:cs="Arial"/>
          <w:sz w:val="24"/>
          <w:szCs w:val="24"/>
        </w:rPr>
        <w:t xml:space="preserve"> c</w:t>
      </w:r>
      <w:r w:rsidR="006E36F0">
        <w:rPr>
          <w:rFonts w:ascii="Arial" w:hAnsi="Arial" w:cs="Arial"/>
          <w:sz w:val="24"/>
          <w:szCs w:val="24"/>
        </w:rPr>
        <w:t>a</w:t>
      </w:r>
      <w:r w:rsidR="009D6D46">
        <w:rPr>
          <w:rFonts w:ascii="Arial" w:hAnsi="Arial" w:cs="Arial"/>
          <w:sz w:val="24"/>
          <w:szCs w:val="24"/>
        </w:rPr>
        <w:t>lled the meeting to order at 5:3</w:t>
      </w:r>
      <w:r w:rsidR="008D419B">
        <w:rPr>
          <w:rFonts w:ascii="Arial" w:hAnsi="Arial" w:cs="Arial"/>
          <w:sz w:val="24"/>
          <w:szCs w:val="24"/>
        </w:rPr>
        <w:t>0</w:t>
      </w:r>
      <w:r w:rsidR="009D6D46">
        <w:rPr>
          <w:rFonts w:ascii="Arial" w:hAnsi="Arial" w:cs="Arial"/>
          <w:sz w:val="24"/>
          <w:szCs w:val="24"/>
        </w:rPr>
        <w:t xml:space="preserve"> </w:t>
      </w:r>
      <w:r w:rsidR="008851DB">
        <w:rPr>
          <w:rFonts w:ascii="Arial" w:hAnsi="Arial" w:cs="Arial"/>
          <w:sz w:val="24"/>
          <w:szCs w:val="24"/>
        </w:rPr>
        <w:t>P</w:t>
      </w:r>
      <w:r w:rsidR="00CE3F1B">
        <w:rPr>
          <w:rFonts w:ascii="Arial" w:hAnsi="Arial" w:cs="Arial"/>
          <w:sz w:val="24"/>
          <w:szCs w:val="24"/>
        </w:rPr>
        <w:t>M.</w:t>
      </w:r>
      <w:r w:rsidR="00455940">
        <w:rPr>
          <w:rFonts w:ascii="Arial" w:hAnsi="Arial" w:cs="Arial"/>
          <w:sz w:val="24"/>
          <w:szCs w:val="24"/>
        </w:rPr>
        <w:t xml:space="preserve"> </w:t>
      </w:r>
      <w:r w:rsidR="00240790">
        <w:rPr>
          <w:rFonts w:ascii="Arial" w:hAnsi="Arial" w:cs="Arial"/>
          <w:sz w:val="24"/>
          <w:szCs w:val="24"/>
        </w:rPr>
        <w:t>The meeting took pla</w:t>
      </w:r>
      <w:r w:rsidR="009D6D46">
        <w:rPr>
          <w:rFonts w:ascii="Arial" w:hAnsi="Arial" w:cs="Arial"/>
          <w:sz w:val="24"/>
          <w:szCs w:val="24"/>
        </w:rPr>
        <w:t>ce</w:t>
      </w:r>
      <w:r w:rsidR="00DE5F0C">
        <w:rPr>
          <w:rFonts w:ascii="Arial" w:hAnsi="Arial" w:cs="Arial"/>
          <w:sz w:val="24"/>
          <w:szCs w:val="24"/>
        </w:rPr>
        <w:t xml:space="preserve"> </w:t>
      </w:r>
      <w:r w:rsidR="000B59F3">
        <w:rPr>
          <w:rFonts w:ascii="Arial" w:hAnsi="Arial" w:cs="Arial"/>
          <w:sz w:val="24"/>
          <w:szCs w:val="24"/>
        </w:rPr>
        <w:t>in-person at the Healthy Start office</w:t>
      </w:r>
      <w:r w:rsidR="00240790">
        <w:rPr>
          <w:rFonts w:ascii="Arial" w:hAnsi="Arial" w:cs="Arial"/>
          <w:sz w:val="24"/>
          <w:szCs w:val="24"/>
        </w:rPr>
        <w:t>.</w:t>
      </w:r>
      <w:r w:rsidR="00455940">
        <w:rPr>
          <w:rFonts w:ascii="Arial" w:hAnsi="Arial" w:cs="Arial"/>
          <w:sz w:val="24"/>
          <w:szCs w:val="24"/>
        </w:rPr>
        <w:t xml:space="preserve"> </w:t>
      </w:r>
    </w:p>
    <w:p w14:paraId="4405A0F0" w14:textId="493FEF3A" w:rsidR="00A972D8" w:rsidRDefault="00427F92" w:rsidP="004215B3">
      <w:pPr>
        <w:pStyle w:val="ListParagraph"/>
        <w:numPr>
          <w:ilvl w:val="0"/>
          <w:numId w:val="11"/>
        </w:numPr>
        <w:spacing w:line="480" w:lineRule="auto"/>
        <w:rPr>
          <w:rFonts w:ascii="Arial" w:hAnsi="Arial" w:cs="Arial"/>
          <w:sz w:val="24"/>
          <w:szCs w:val="24"/>
        </w:rPr>
      </w:pPr>
      <w:r w:rsidRPr="00C01346">
        <w:rPr>
          <w:rFonts w:ascii="Arial" w:hAnsi="Arial" w:cs="Arial"/>
          <w:sz w:val="24"/>
          <w:szCs w:val="24"/>
          <w:u w:val="single"/>
        </w:rPr>
        <w:t>Quorum (</w:t>
      </w:r>
      <w:r w:rsidR="007C0D6B">
        <w:rPr>
          <w:rFonts w:ascii="Arial" w:hAnsi="Arial" w:cs="Arial"/>
          <w:sz w:val="24"/>
          <w:szCs w:val="24"/>
          <w:u w:val="single"/>
        </w:rPr>
        <w:t xml:space="preserve">Requires </w:t>
      </w:r>
      <w:r w:rsidR="00997FA4">
        <w:rPr>
          <w:rFonts w:ascii="Arial" w:hAnsi="Arial" w:cs="Arial"/>
          <w:sz w:val="24"/>
          <w:szCs w:val="24"/>
          <w:u w:val="single"/>
        </w:rPr>
        <w:t>6</w:t>
      </w:r>
      <w:r w:rsidR="000A01D0">
        <w:rPr>
          <w:rFonts w:ascii="Arial" w:hAnsi="Arial" w:cs="Arial"/>
          <w:sz w:val="24"/>
          <w:szCs w:val="24"/>
          <w:u w:val="single"/>
        </w:rPr>
        <w:t>/</w:t>
      </w:r>
      <w:r w:rsidR="00AB1285">
        <w:rPr>
          <w:rFonts w:ascii="Arial" w:hAnsi="Arial" w:cs="Arial"/>
          <w:sz w:val="24"/>
          <w:szCs w:val="24"/>
          <w:u w:val="single"/>
        </w:rPr>
        <w:t>1</w:t>
      </w:r>
      <w:r w:rsidR="00997FA4">
        <w:rPr>
          <w:rFonts w:ascii="Arial" w:hAnsi="Arial" w:cs="Arial"/>
          <w:sz w:val="24"/>
          <w:szCs w:val="24"/>
          <w:u w:val="single"/>
        </w:rPr>
        <w:t>1</w:t>
      </w:r>
      <w:r w:rsidR="00FD7CFA">
        <w:rPr>
          <w:rFonts w:ascii="Arial" w:hAnsi="Arial" w:cs="Arial"/>
          <w:sz w:val="24"/>
          <w:szCs w:val="24"/>
          <w:u w:val="single"/>
        </w:rPr>
        <w:t xml:space="preserve"> Current</w:t>
      </w:r>
      <w:r w:rsidR="007C0D6B">
        <w:rPr>
          <w:rFonts w:ascii="Arial" w:hAnsi="Arial" w:cs="Arial"/>
          <w:sz w:val="24"/>
          <w:szCs w:val="24"/>
          <w:u w:val="single"/>
        </w:rPr>
        <w:t xml:space="preserve"> Members</w:t>
      </w:r>
      <w:r w:rsidR="00D13FF0" w:rsidRPr="00C01346">
        <w:rPr>
          <w:rFonts w:ascii="Arial" w:hAnsi="Arial" w:cs="Arial"/>
          <w:sz w:val="24"/>
          <w:szCs w:val="24"/>
          <w:u w:val="single"/>
        </w:rPr>
        <w:t>)</w:t>
      </w:r>
      <w:r w:rsidR="00D13FF0" w:rsidRPr="00C01346">
        <w:rPr>
          <w:rFonts w:ascii="Arial" w:hAnsi="Arial" w:cs="Arial"/>
          <w:sz w:val="24"/>
          <w:szCs w:val="24"/>
        </w:rPr>
        <w:t xml:space="preserve"> </w:t>
      </w:r>
      <w:r w:rsidR="00F16768">
        <w:rPr>
          <w:rFonts w:ascii="Arial" w:hAnsi="Arial" w:cs="Arial"/>
          <w:sz w:val="24"/>
          <w:szCs w:val="24"/>
        </w:rPr>
        <w:t>–</w:t>
      </w:r>
      <w:r w:rsidR="00A65B7F">
        <w:rPr>
          <w:rFonts w:ascii="Arial" w:hAnsi="Arial" w:cs="Arial"/>
          <w:sz w:val="24"/>
          <w:szCs w:val="24"/>
        </w:rPr>
        <w:t xml:space="preserve"> </w:t>
      </w:r>
      <w:r w:rsidR="00997FA4">
        <w:rPr>
          <w:rFonts w:ascii="Arial" w:hAnsi="Arial" w:cs="Arial"/>
          <w:sz w:val="24"/>
          <w:szCs w:val="24"/>
        </w:rPr>
        <w:t>8</w:t>
      </w:r>
      <w:r w:rsidR="000B59F3">
        <w:rPr>
          <w:rFonts w:ascii="Arial" w:hAnsi="Arial" w:cs="Arial"/>
          <w:sz w:val="24"/>
          <w:szCs w:val="24"/>
        </w:rPr>
        <w:t xml:space="preserve"> </w:t>
      </w:r>
      <w:r w:rsidR="000A01D0">
        <w:rPr>
          <w:rFonts w:ascii="Arial" w:hAnsi="Arial" w:cs="Arial"/>
          <w:sz w:val="24"/>
          <w:szCs w:val="24"/>
        </w:rPr>
        <w:t xml:space="preserve">Board </w:t>
      </w:r>
      <w:r w:rsidR="00F16768">
        <w:rPr>
          <w:rFonts w:ascii="Arial" w:hAnsi="Arial" w:cs="Arial"/>
          <w:sz w:val="24"/>
          <w:szCs w:val="24"/>
        </w:rPr>
        <w:t>members attend</w:t>
      </w:r>
      <w:r w:rsidR="00130701">
        <w:rPr>
          <w:rFonts w:ascii="Arial" w:hAnsi="Arial" w:cs="Arial"/>
          <w:sz w:val="24"/>
          <w:szCs w:val="24"/>
        </w:rPr>
        <w:t>ed in-person</w:t>
      </w:r>
      <w:r w:rsidR="00605E3C">
        <w:rPr>
          <w:rFonts w:ascii="Arial" w:hAnsi="Arial" w:cs="Arial"/>
          <w:sz w:val="24"/>
          <w:szCs w:val="24"/>
        </w:rPr>
        <w:t xml:space="preserve">. </w:t>
      </w:r>
      <w:r w:rsidR="00455940">
        <w:rPr>
          <w:rFonts w:ascii="Arial" w:hAnsi="Arial" w:cs="Arial"/>
          <w:sz w:val="24"/>
          <w:szCs w:val="24"/>
        </w:rPr>
        <w:t xml:space="preserve">Quorum was established. </w:t>
      </w:r>
      <w:r w:rsidR="00997FA4">
        <w:rPr>
          <w:rFonts w:ascii="Arial" w:hAnsi="Arial" w:cs="Arial"/>
          <w:sz w:val="24"/>
          <w:szCs w:val="24"/>
        </w:rPr>
        <w:t>Quorum was reduced by 1 from 7 to 6 following the resignation of Dr. Bill Schwartz.</w:t>
      </w:r>
    </w:p>
    <w:p w14:paraId="66C2A91F" w14:textId="01E58BA1" w:rsidR="00DE4D54" w:rsidRDefault="00A972D8" w:rsidP="001D4D0F">
      <w:pPr>
        <w:pStyle w:val="ListParagraph"/>
        <w:numPr>
          <w:ilvl w:val="0"/>
          <w:numId w:val="11"/>
        </w:numPr>
        <w:spacing w:line="480" w:lineRule="auto"/>
        <w:jc w:val="both"/>
        <w:rPr>
          <w:rFonts w:ascii="Arial" w:hAnsi="Arial" w:cs="Arial"/>
          <w:sz w:val="24"/>
          <w:szCs w:val="24"/>
        </w:rPr>
      </w:pPr>
      <w:r w:rsidRPr="00321187">
        <w:rPr>
          <w:rFonts w:ascii="Arial" w:hAnsi="Arial" w:cs="Arial"/>
          <w:sz w:val="24"/>
          <w:szCs w:val="24"/>
          <w:u w:val="single"/>
        </w:rPr>
        <w:t>Mission Moment</w:t>
      </w:r>
      <w:r w:rsidR="00321187">
        <w:rPr>
          <w:rFonts w:ascii="Arial" w:hAnsi="Arial" w:cs="Arial"/>
          <w:sz w:val="24"/>
          <w:szCs w:val="24"/>
        </w:rPr>
        <w:t xml:space="preserve"> </w:t>
      </w:r>
      <w:r w:rsidRPr="00321187">
        <w:rPr>
          <w:rFonts w:ascii="Arial" w:hAnsi="Arial" w:cs="Arial"/>
          <w:sz w:val="24"/>
          <w:szCs w:val="24"/>
        </w:rPr>
        <w:t xml:space="preserve">– </w:t>
      </w:r>
      <w:r w:rsidR="00997FA4">
        <w:rPr>
          <w:rFonts w:ascii="Arial" w:hAnsi="Arial" w:cs="Arial"/>
          <w:sz w:val="24"/>
          <w:szCs w:val="24"/>
        </w:rPr>
        <w:t xml:space="preserve">Board members and </w:t>
      </w:r>
      <w:r w:rsidR="00432622" w:rsidRPr="00321187">
        <w:rPr>
          <w:rFonts w:ascii="Arial" w:hAnsi="Arial" w:cs="Arial"/>
          <w:sz w:val="24"/>
          <w:szCs w:val="24"/>
        </w:rPr>
        <w:t xml:space="preserve">Allyson shared </w:t>
      </w:r>
      <w:r w:rsidR="00997FA4">
        <w:rPr>
          <w:rFonts w:ascii="Arial" w:hAnsi="Arial" w:cs="Arial"/>
          <w:sz w:val="24"/>
          <w:szCs w:val="24"/>
        </w:rPr>
        <w:t>our success in hosting our 2</w:t>
      </w:r>
      <w:r w:rsidR="00997FA4" w:rsidRPr="00997FA4">
        <w:rPr>
          <w:rFonts w:ascii="Arial" w:hAnsi="Arial" w:cs="Arial"/>
          <w:sz w:val="24"/>
          <w:szCs w:val="24"/>
          <w:vertAlign w:val="superscript"/>
        </w:rPr>
        <w:t>nd</w:t>
      </w:r>
      <w:r w:rsidR="00997FA4">
        <w:rPr>
          <w:rFonts w:ascii="Arial" w:hAnsi="Arial" w:cs="Arial"/>
          <w:sz w:val="24"/>
          <w:szCs w:val="24"/>
        </w:rPr>
        <w:t xml:space="preserve"> North Escambia Baby Shower in Century on Saturday, April 13, 2024. We served 95 mothers, fathers, and babies, while Board members Rainey, Robin, and Margot were in attendance. Particular successes were noted in 24 community partnerships with a presence at the event, as well as generous food distribution to our guests. </w:t>
      </w:r>
    </w:p>
    <w:p w14:paraId="52757282" w14:textId="68CC8D15" w:rsidR="005B7E7B" w:rsidRPr="00321187" w:rsidRDefault="00997FA4" w:rsidP="001D4D0F">
      <w:pPr>
        <w:pStyle w:val="ListParagraph"/>
        <w:numPr>
          <w:ilvl w:val="0"/>
          <w:numId w:val="11"/>
        </w:numPr>
        <w:spacing w:line="480" w:lineRule="auto"/>
        <w:jc w:val="both"/>
        <w:rPr>
          <w:rFonts w:ascii="Arial" w:hAnsi="Arial" w:cs="Arial"/>
          <w:sz w:val="24"/>
          <w:szCs w:val="24"/>
        </w:rPr>
      </w:pPr>
      <w:r>
        <w:rPr>
          <w:rFonts w:ascii="Arial" w:hAnsi="Arial" w:cs="Arial"/>
          <w:sz w:val="24"/>
          <w:szCs w:val="24"/>
          <w:u w:val="single"/>
        </w:rPr>
        <w:t>Old</w:t>
      </w:r>
      <w:r w:rsidR="005B7E7B">
        <w:rPr>
          <w:rFonts w:ascii="Arial" w:hAnsi="Arial" w:cs="Arial"/>
          <w:sz w:val="24"/>
          <w:szCs w:val="24"/>
          <w:u w:val="single"/>
        </w:rPr>
        <w:t xml:space="preserve"> Business </w:t>
      </w:r>
      <w:r w:rsidR="005B7E7B">
        <w:rPr>
          <w:rFonts w:ascii="Arial" w:hAnsi="Arial" w:cs="Arial"/>
          <w:sz w:val="24"/>
          <w:szCs w:val="24"/>
        </w:rPr>
        <w:t xml:space="preserve">– </w:t>
      </w:r>
      <w:r>
        <w:rPr>
          <w:rFonts w:ascii="Arial" w:hAnsi="Arial" w:cs="Arial"/>
          <w:sz w:val="24"/>
          <w:szCs w:val="24"/>
        </w:rPr>
        <w:t xml:space="preserve">Pensacola High School IB </w:t>
      </w:r>
      <w:r w:rsidR="001A18DC">
        <w:rPr>
          <w:rFonts w:ascii="Arial" w:hAnsi="Arial" w:cs="Arial"/>
          <w:sz w:val="24"/>
          <w:szCs w:val="24"/>
        </w:rPr>
        <w:t>s</w:t>
      </w:r>
      <w:r>
        <w:rPr>
          <w:rFonts w:ascii="Arial" w:hAnsi="Arial" w:cs="Arial"/>
          <w:sz w:val="24"/>
          <w:szCs w:val="24"/>
        </w:rPr>
        <w:t xml:space="preserve">tudent </w:t>
      </w:r>
      <w:r w:rsidR="001A18DC">
        <w:rPr>
          <w:rFonts w:ascii="Arial" w:hAnsi="Arial" w:cs="Arial"/>
          <w:sz w:val="24"/>
          <w:szCs w:val="24"/>
        </w:rPr>
        <w:t>s</w:t>
      </w:r>
      <w:r>
        <w:rPr>
          <w:rFonts w:ascii="Arial" w:hAnsi="Arial" w:cs="Arial"/>
          <w:sz w:val="24"/>
          <w:szCs w:val="24"/>
        </w:rPr>
        <w:t xml:space="preserve">ervice </w:t>
      </w:r>
      <w:r w:rsidR="001A18DC">
        <w:rPr>
          <w:rFonts w:ascii="Arial" w:hAnsi="Arial" w:cs="Arial"/>
          <w:sz w:val="24"/>
          <w:szCs w:val="24"/>
        </w:rPr>
        <w:t>p</w:t>
      </w:r>
      <w:r>
        <w:rPr>
          <w:rFonts w:ascii="Arial" w:hAnsi="Arial" w:cs="Arial"/>
          <w:sz w:val="24"/>
          <w:szCs w:val="24"/>
        </w:rPr>
        <w:t>roject</w:t>
      </w:r>
      <w:r w:rsidR="001A18DC">
        <w:rPr>
          <w:rFonts w:ascii="Arial" w:hAnsi="Arial" w:cs="Arial"/>
          <w:sz w:val="24"/>
          <w:szCs w:val="24"/>
        </w:rPr>
        <w:t xml:space="preserve">, </w:t>
      </w:r>
      <w:r w:rsidR="005B7E7B">
        <w:rPr>
          <w:rFonts w:ascii="Arial" w:hAnsi="Arial" w:cs="Arial"/>
          <w:sz w:val="24"/>
          <w:szCs w:val="24"/>
        </w:rPr>
        <w:t>“Bags for the Bedside,” was</w:t>
      </w:r>
      <w:r>
        <w:rPr>
          <w:rFonts w:ascii="Arial" w:hAnsi="Arial" w:cs="Arial"/>
          <w:sz w:val="24"/>
          <w:szCs w:val="24"/>
        </w:rPr>
        <w:t xml:space="preserve"> previously </w:t>
      </w:r>
      <w:r w:rsidR="001A18DC">
        <w:rPr>
          <w:rFonts w:ascii="Arial" w:hAnsi="Arial" w:cs="Arial"/>
          <w:sz w:val="24"/>
          <w:szCs w:val="24"/>
        </w:rPr>
        <w:t xml:space="preserve">approved by the Board with a maximum spend of $1,000. </w:t>
      </w:r>
      <w:r w:rsidR="005B7E7B">
        <w:rPr>
          <w:rFonts w:ascii="Arial" w:hAnsi="Arial" w:cs="Arial"/>
          <w:sz w:val="24"/>
          <w:szCs w:val="24"/>
        </w:rPr>
        <w:t xml:space="preserve">The bags will provide hygiene items and goodies to mothers of babies in the NICU at Sacred Heart. </w:t>
      </w:r>
      <w:r w:rsidR="001A18DC">
        <w:rPr>
          <w:rFonts w:ascii="Arial" w:hAnsi="Arial" w:cs="Arial"/>
          <w:sz w:val="24"/>
          <w:szCs w:val="24"/>
        </w:rPr>
        <w:t>Allyson updated the Board that, in consultation with our CPA, she prepared an MOU to memorialize this arrangement. This document ensures that we follow all acc</w:t>
      </w:r>
      <w:r w:rsidR="005B7E7B">
        <w:rPr>
          <w:rFonts w:ascii="Arial" w:hAnsi="Arial" w:cs="Arial"/>
          <w:sz w:val="24"/>
          <w:szCs w:val="24"/>
        </w:rPr>
        <w:t xml:space="preserve">ounting rules </w:t>
      </w:r>
      <w:r w:rsidR="001A18DC">
        <w:rPr>
          <w:rFonts w:ascii="Arial" w:hAnsi="Arial" w:cs="Arial"/>
          <w:sz w:val="24"/>
          <w:szCs w:val="24"/>
        </w:rPr>
        <w:t>and clearly delineates each party’s roles and responsibilities, along with all agreement terms</w:t>
      </w:r>
      <w:r w:rsidR="00350977">
        <w:rPr>
          <w:rFonts w:ascii="Arial" w:hAnsi="Arial" w:cs="Arial"/>
          <w:sz w:val="24"/>
          <w:szCs w:val="24"/>
        </w:rPr>
        <w:t xml:space="preserve">. </w:t>
      </w:r>
    </w:p>
    <w:p w14:paraId="42526E78" w14:textId="7858F81D" w:rsidR="00DE5F0C" w:rsidRPr="00DE5F0C" w:rsidRDefault="004D692E" w:rsidP="00A928BC">
      <w:pPr>
        <w:pStyle w:val="ListParagraph"/>
        <w:numPr>
          <w:ilvl w:val="0"/>
          <w:numId w:val="11"/>
        </w:numPr>
        <w:spacing w:line="480" w:lineRule="auto"/>
        <w:rPr>
          <w:rFonts w:ascii="Arial" w:hAnsi="Arial" w:cs="Arial"/>
          <w:sz w:val="24"/>
          <w:szCs w:val="24"/>
          <w:u w:val="single"/>
        </w:rPr>
      </w:pPr>
      <w:r w:rsidRPr="00DE5F0C">
        <w:rPr>
          <w:rFonts w:ascii="Arial" w:hAnsi="Arial" w:cs="Arial"/>
          <w:sz w:val="24"/>
          <w:szCs w:val="24"/>
          <w:u w:val="single"/>
        </w:rPr>
        <w:t>Ratification of Minutes</w:t>
      </w:r>
      <w:r w:rsidRPr="00DE5F0C">
        <w:rPr>
          <w:rFonts w:ascii="Arial" w:hAnsi="Arial" w:cs="Arial"/>
          <w:sz w:val="24"/>
          <w:szCs w:val="24"/>
        </w:rPr>
        <w:t xml:space="preserve"> – </w:t>
      </w:r>
      <w:r w:rsidR="00745D9B" w:rsidRPr="00DE5F0C">
        <w:rPr>
          <w:rFonts w:ascii="Arial" w:hAnsi="Arial" w:cs="Arial"/>
          <w:sz w:val="24"/>
          <w:szCs w:val="24"/>
        </w:rPr>
        <w:t xml:space="preserve">The </w:t>
      </w:r>
      <w:r w:rsidR="001A18DC">
        <w:rPr>
          <w:rFonts w:ascii="Arial" w:hAnsi="Arial" w:cs="Arial"/>
          <w:sz w:val="24"/>
          <w:szCs w:val="24"/>
        </w:rPr>
        <w:t>February 15</w:t>
      </w:r>
      <w:r w:rsidR="002E0725">
        <w:rPr>
          <w:rFonts w:ascii="Arial" w:hAnsi="Arial" w:cs="Arial"/>
          <w:sz w:val="24"/>
          <w:szCs w:val="24"/>
        </w:rPr>
        <w:t xml:space="preserve">, 2024 </w:t>
      </w:r>
      <w:r w:rsidR="00745D9B" w:rsidRPr="00DE5F0C">
        <w:rPr>
          <w:rFonts w:ascii="Arial" w:hAnsi="Arial" w:cs="Arial"/>
          <w:sz w:val="24"/>
          <w:szCs w:val="24"/>
        </w:rPr>
        <w:t xml:space="preserve">Board </w:t>
      </w:r>
      <w:r w:rsidR="00272931" w:rsidRPr="00DE5F0C">
        <w:rPr>
          <w:rFonts w:ascii="Arial" w:hAnsi="Arial" w:cs="Arial"/>
          <w:sz w:val="24"/>
          <w:szCs w:val="24"/>
        </w:rPr>
        <w:t>Meeting</w:t>
      </w:r>
      <w:r w:rsidR="00745D9B" w:rsidRPr="00DE5F0C">
        <w:rPr>
          <w:rFonts w:ascii="Arial" w:hAnsi="Arial" w:cs="Arial"/>
          <w:sz w:val="24"/>
          <w:szCs w:val="24"/>
        </w:rPr>
        <w:t xml:space="preserve"> </w:t>
      </w:r>
      <w:r w:rsidR="0099747E">
        <w:rPr>
          <w:rFonts w:ascii="Arial" w:hAnsi="Arial" w:cs="Arial"/>
          <w:sz w:val="24"/>
          <w:szCs w:val="24"/>
        </w:rPr>
        <w:t>M</w:t>
      </w:r>
      <w:r w:rsidR="00745D9B" w:rsidRPr="00DE5F0C">
        <w:rPr>
          <w:rFonts w:ascii="Arial" w:hAnsi="Arial" w:cs="Arial"/>
          <w:sz w:val="24"/>
          <w:szCs w:val="24"/>
        </w:rPr>
        <w:t>inutes were</w:t>
      </w:r>
      <w:r w:rsidR="00432622" w:rsidRPr="00DE5F0C">
        <w:rPr>
          <w:rFonts w:ascii="Arial" w:hAnsi="Arial" w:cs="Arial"/>
          <w:sz w:val="24"/>
          <w:szCs w:val="24"/>
        </w:rPr>
        <w:t xml:space="preserve"> </w:t>
      </w:r>
      <w:r w:rsidR="00DE5F0C" w:rsidRPr="00DE5F0C">
        <w:rPr>
          <w:rFonts w:ascii="Arial" w:hAnsi="Arial" w:cs="Arial"/>
          <w:sz w:val="24"/>
          <w:szCs w:val="24"/>
        </w:rPr>
        <w:t xml:space="preserve">reviewed by the Board and </w:t>
      </w:r>
      <w:r w:rsidR="008D419B">
        <w:rPr>
          <w:rFonts w:ascii="Arial" w:hAnsi="Arial" w:cs="Arial"/>
          <w:sz w:val="24"/>
          <w:szCs w:val="24"/>
        </w:rPr>
        <w:t>accepted as written.</w:t>
      </w:r>
      <w:r w:rsidR="00CA2E9A" w:rsidRPr="00DE5F0C">
        <w:rPr>
          <w:rFonts w:ascii="Arial" w:hAnsi="Arial" w:cs="Arial"/>
          <w:sz w:val="24"/>
          <w:szCs w:val="24"/>
        </w:rPr>
        <w:t xml:space="preserve"> </w:t>
      </w:r>
      <w:r w:rsidR="001A18DC">
        <w:rPr>
          <w:rFonts w:ascii="Arial" w:hAnsi="Arial" w:cs="Arial"/>
          <w:sz w:val="24"/>
          <w:szCs w:val="24"/>
        </w:rPr>
        <w:t>No March, 2024 meeting was held and thus no Minutes.</w:t>
      </w:r>
    </w:p>
    <w:p w14:paraId="1CD0C8CB" w14:textId="5AC49344" w:rsidR="00325637" w:rsidRPr="00DE5F0C" w:rsidRDefault="004215B3" w:rsidP="00A928BC">
      <w:pPr>
        <w:pStyle w:val="ListParagraph"/>
        <w:numPr>
          <w:ilvl w:val="0"/>
          <w:numId w:val="11"/>
        </w:numPr>
        <w:spacing w:line="480" w:lineRule="auto"/>
        <w:rPr>
          <w:rFonts w:ascii="Arial" w:hAnsi="Arial" w:cs="Arial"/>
          <w:sz w:val="24"/>
          <w:szCs w:val="24"/>
          <w:u w:val="single"/>
        </w:rPr>
      </w:pPr>
      <w:r w:rsidRPr="00DE5F0C">
        <w:rPr>
          <w:rFonts w:ascii="Arial" w:hAnsi="Arial" w:cs="Arial"/>
          <w:color w:val="000000" w:themeColor="text1"/>
          <w:sz w:val="24"/>
          <w:szCs w:val="24"/>
          <w:u w:val="single"/>
        </w:rPr>
        <w:lastRenderedPageBreak/>
        <w:t>Board Business:</w:t>
      </w:r>
    </w:p>
    <w:p w14:paraId="099FD266" w14:textId="3E6E99B8" w:rsidR="008C7D6E" w:rsidRDefault="00325637" w:rsidP="00B848FB">
      <w:pPr>
        <w:pStyle w:val="ListParagraph"/>
        <w:numPr>
          <w:ilvl w:val="0"/>
          <w:numId w:val="23"/>
        </w:numPr>
        <w:spacing w:line="360" w:lineRule="auto"/>
        <w:rPr>
          <w:rFonts w:ascii="Arial" w:hAnsi="Arial" w:cs="Arial"/>
          <w:sz w:val="24"/>
          <w:szCs w:val="24"/>
        </w:rPr>
      </w:pPr>
      <w:r w:rsidRPr="00D702A8">
        <w:rPr>
          <w:rFonts w:ascii="Arial" w:hAnsi="Arial" w:cs="Arial"/>
          <w:sz w:val="24"/>
          <w:szCs w:val="24"/>
          <w:u w:val="single"/>
        </w:rPr>
        <w:t>Financ</w:t>
      </w:r>
      <w:r w:rsidR="00370677">
        <w:rPr>
          <w:rFonts w:ascii="Arial" w:hAnsi="Arial" w:cs="Arial"/>
          <w:sz w:val="24"/>
          <w:szCs w:val="24"/>
          <w:u w:val="single"/>
        </w:rPr>
        <w:t>e:</w:t>
      </w:r>
      <w:r w:rsidR="0098243F" w:rsidRPr="00D702A8">
        <w:rPr>
          <w:rFonts w:ascii="Arial" w:hAnsi="Arial" w:cs="Arial"/>
          <w:sz w:val="24"/>
          <w:szCs w:val="24"/>
        </w:rPr>
        <w:t xml:space="preserve"> </w:t>
      </w:r>
    </w:p>
    <w:p w14:paraId="2FFDF6C5" w14:textId="16163F84" w:rsidR="00FA7265" w:rsidRDefault="00272931" w:rsidP="001D6F07">
      <w:pPr>
        <w:pStyle w:val="ListParagraph"/>
        <w:numPr>
          <w:ilvl w:val="1"/>
          <w:numId w:val="23"/>
        </w:numPr>
        <w:spacing w:line="360" w:lineRule="auto"/>
        <w:rPr>
          <w:rFonts w:ascii="Arial" w:hAnsi="Arial" w:cs="Arial"/>
          <w:sz w:val="24"/>
          <w:szCs w:val="24"/>
        </w:rPr>
      </w:pPr>
      <w:r>
        <w:rPr>
          <w:rFonts w:ascii="Arial" w:hAnsi="Arial" w:cs="Arial"/>
          <w:sz w:val="24"/>
          <w:szCs w:val="24"/>
          <w:u w:val="single"/>
        </w:rPr>
        <w:t>March</w:t>
      </w:r>
      <w:r w:rsidR="005D11F0">
        <w:rPr>
          <w:rFonts w:ascii="Arial" w:hAnsi="Arial" w:cs="Arial"/>
          <w:sz w:val="24"/>
          <w:szCs w:val="24"/>
          <w:u w:val="single"/>
        </w:rPr>
        <w:t xml:space="preserve"> </w:t>
      </w:r>
      <w:r w:rsidR="001D6F07">
        <w:rPr>
          <w:rFonts w:ascii="Arial" w:hAnsi="Arial" w:cs="Arial"/>
          <w:sz w:val="24"/>
          <w:szCs w:val="24"/>
          <w:u w:val="single"/>
        </w:rPr>
        <w:t>Financial Statements and Reports</w:t>
      </w:r>
      <w:r w:rsidR="001D6F07">
        <w:rPr>
          <w:rFonts w:ascii="Arial" w:hAnsi="Arial" w:cs="Arial"/>
          <w:sz w:val="24"/>
          <w:szCs w:val="24"/>
        </w:rPr>
        <w:t xml:space="preserve"> – Kevin presented the </w:t>
      </w:r>
      <w:r>
        <w:rPr>
          <w:rFonts w:ascii="Arial" w:hAnsi="Arial" w:cs="Arial"/>
          <w:sz w:val="24"/>
          <w:szCs w:val="24"/>
        </w:rPr>
        <w:t xml:space="preserve">March </w:t>
      </w:r>
      <w:r w:rsidR="001D6F07">
        <w:rPr>
          <w:rFonts w:ascii="Arial" w:hAnsi="Arial" w:cs="Arial"/>
          <w:sz w:val="24"/>
          <w:szCs w:val="24"/>
        </w:rPr>
        <w:t>financial statements</w:t>
      </w:r>
      <w:r w:rsidR="005D11F0">
        <w:rPr>
          <w:rFonts w:ascii="Arial" w:hAnsi="Arial" w:cs="Arial"/>
          <w:sz w:val="24"/>
          <w:szCs w:val="24"/>
        </w:rPr>
        <w:t>, noting that YTD spending is above budget</w:t>
      </w:r>
      <w:r>
        <w:rPr>
          <w:rFonts w:ascii="Arial" w:hAnsi="Arial" w:cs="Arial"/>
          <w:sz w:val="24"/>
          <w:szCs w:val="24"/>
        </w:rPr>
        <w:t xml:space="preserve">, but not as much as reported in February. It was noted that YTD income does not yet include pending HSMN/Medicaid payments for both February and March. With respect to spending, the </w:t>
      </w:r>
      <w:r w:rsidR="005D11F0">
        <w:rPr>
          <w:rFonts w:ascii="Arial" w:hAnsi="Arial" w:cs="Arial"/>
          <w:sz w:val="24"/>
          <w:szCs w:val="24"/>
        </w:rPr>
        <w:t>Board’s</w:t>
      </w:r>
      <w:r>
        <w:rPr>
          <w:rFonts w:ascii="Arial" w:hAnsi="Arial" w:cs="Arial"/>
          <w:sz w:val="24"/>
          <w:szCs w:val="24"/>
        </w:rPr>
        <w:t xml:space="preserve"> reiterated its commitment to funding essential programs consistent with our mission, including</w:t>
      </w:r>
      <w:r w:rsidR="005D11F0">
        <w:rPr>
          <w:rFonts w:ascii="Arial" w:hAnsi="Arial" w:cs="Arial"/>
          <w:sz w:val="24"/>
          <w:szCs w:val="24"/>
        </w:rPr>
        <w:t xml:space="preserve"> prior decisions to spend Operating Reserve funds of $20,000 for the</w:t>
      </w:r>
      <w:r w:rsidR="007866A0">
        <w:rPr>
          <w:rFonts w:ascii="Arial" w:hAnsi="Arial" w:cs="Arial"/>
          <w:sz w:val="24"/>
          <w:szCs w:val="24"/>
        </w:rPr>
        <w:t xml:space="preserve"> new</w:t>
      </w:r>
      <w:r w:rsidR="005D11F0">
        <w:rPr>
          <w:rFonts w:ascii="Arial" w:hAnsi="Arial" w:cs="Arial"/>
          <w:sz w:val="24"/>
          <w:szCs w:val="24"/>
        </w:rPr>
        <w:t xml:space="preserve"> North Escambia Stork Stock, $5,000 for car seats, $6,000 for DOSE</w:t>
      </w:r>
      <w:r w:rsidR="007866A0">
        <w:rPr>
          <w:rFonts w:ascii="Arial" w:hAnsi="Arial" w:cs="Arial"/>
          <w:sz w:val="24"/>
          <w:szCs w:val="24"/>
        </w:rPr>
        <w:t>, and ongoing high need for Stork Stock supplies</w:t>
      </w:r>
      <w:r>
        <w:rPr>
          <w:rFonts w:ascii="Arial" w:hAnsi="Arial" w:cs="Arial"/>
          <w:sz w:val="24"/>
          <w:szCs w:val="24"/>
        </w:rPr>
        <w:t>.</w:t>
      </w:r>
    </w:p>
    <w:p w14:paraId="46716958" w14:textId="33250458" w:rsidR="00040168" w:rsidRDefault="00FA7265" w:rsidP="007866A0">
      <w:pPr>
        <w:pStyle w:val="ListParagraph"/>
        <w:numPr>
          <w:ilvl w:val="1"/>
          <w:numId w:val="23"/>
        </w:numPr>
        <w:spacing w:line="360" w:lineRule="auto"/>
        <w:rPr>
          <w:rFonts w:ascii="Arial" w:hAnsi="Arial" w:cs="Arial"/>
          <w:sz w:val="24"/>
          <w:szCs w:val="24"/>
        </w:rPr>
      </w:pPr>
      <w:r>
        <w:rPr>
          <w:rFonts w:ascii="Arial" w:hAnsi="Arial" w:cs="Arial"/>
          <w:sz w:val="24"/>
          <w:szCs w:val="24"/>
          <w:u w:val="single"/>
        </w:rPr>
        <w:t>The First</w:t>
      </w:r>
      <w:r w:rsidRPr="00FA7265">
        <w:rPr>
          <w:rFonts w:ascii="Arial" w:hAnsi="Arial" w:cs="Arial"/>
          <w:sz w:val="24"/>
          <w:szCs w:val="24"/>
          <w:u w:val="single"/>
        </w:rPr>
        <w:t xml:space="preserve"> Bank</w:t>
      </w:r>
      <w:r>
        <w:rPr>
          <w:rFonts w:ascii="Arial" w:hAnsi="Arial" w:cs="Arial"/>
          <w:sz w:val="24"/>
          <w:szCs w:val="24"/>
        </w:rPr>
        <w:t xml:space="preserve"> </w:t>
      </w:r>
      <w:r w:rsidR="007866A0">
        <w:rPr>
          <w:rFonts w:ascii="Arial" w:hAnsi="Arial" w:cs="Arial"/>
          <w:sz w:val="24"/>
          <w:szCs w:val="24"/>
        </w:rPr>
        <w:t>–</w:t>
      </w:r>
      <w:r>
        <w:rPr>
          <w:rFonts w:ascii="Arial" w:hAnsi="Arial" w:cs="Arial"/>
          <w:sz w:val="24"/>
          <w:szCs w:val="24"/>
        </w:rPr>
        <w:t xml:space="preserve"> </w:t>
      </w:r>
      <w:r w:rsidR="007866A0">
        <w:rPr>
          <w:rFonts w:ascii="Arial" w:hAnsi="Arial" w:cs="Arial"/>
          <w:sz w:val="24"/>
          <w:szCs w:val="24"/>
        </w:rPr>
        <w:t xml:space="preserve">Kevin reported on the </w:t>
      </w:r>
      <w:r w:rsidR="00272931">
        <w:rPr>
          <w:rFonts w:ascii="Arial" w:hAnsi="Arial" w:cs="Arial"/>
          <w:sz w:val="24"/>
          <w:szCs w:val="24"/>
        </w:rPr>
        <w:t xml:space="preserve">availability of an </w:t>
      </w:r>
      <w:r w:rsidR="007866A0">
        <w:rPr>
          <w:rFonts w:ascii="Arial" w:hAnsi="Arial" w:cs="Arial"/>
          <w:sz w:val="24"/>
          <w:szCs w:val="24"/>
        </w:rPr>
        <w:t>“Insured Cash Sweep”</w:t>
      </w:r>
      <w:r w:rsidR="00272931">
        <w:rPr>
          <w:rFonts w:ascii="Arial" w:hAnsi="Arial" w:cs="Arial"/>
          <w:sz w:val="24"/>
          <w:szCs w:val="24"/>
        </w:rPr>
        <w:t xml:space="preserve"> (ICS)</w:t>
      </w:r>
      <w:r w:rsidR="007866A0">
        <w:rPr>
          <w:rFonts w:ascii="Arial" w:hAnsi="Arial" w:cs="Arial"/>
          <w:sz w:val="24"/>
          <w:szCs w:val="24"/>
        </w:rPr>
        <w:t xml:space="preserve"> option at The First Bank, which allows organizations to benefit from The First pooling resources with other banks. </w:t>
      </w:r>
      <w:r w:rsidR="00272931">
        <w:rPr>
          <w:rFonts w:ascii="Arial" w:hAnsi="Arial" w:cs="Arial"/>
          <w:sz w:val="24"/>
          <w:szCs w:val="24"/>
        </w:rPr>
        <w:t>With this feature added to our account, t</w:t>
      </w:r>
      <w:r w:rsidR="007866A0">
        <w:rPr>
          <w:rFonts w:ascii="Arial" w:hAnsi="Arial" w:cs="Arial"/>
          <w:sz w:val="24"/>
          <w:szCs w:val="24"/>
        </w:rPr>
        <w:t>here would not be any default risk on the assets held there, even though they may rise above</w:t>
      </w:r>
      <w:r w:rsidR="00AA50DC">
        <w:rPr>
          <w:rFonts w:ascii="Arial" w:hAnsi="Arial" w:cs="Arial"/>
          <w:sz w:val="24"/>
          <w:szCs w:val="24"/>
        </w:rPr>
        <w:t xml:space="preserve"> the</w:t>
      </w:r>
      <w:r w:rsidR="007866A0">
        <w:rPr>
          <w:rFonts w:ascii="Arial" w:hAnsi="Arial" w:cs="Arial"/>
          <w:sz w:val="24"/>
          <w:szCs w:val="24"/>
        </w:rPr>
        <w:t xml:space="preserve"> $250,000 </w:t>
      </w:r>
      <w:r w:rsidR="00AA50DC">
        <w:rPr>
          <w:rFonts w:ascii="Arial" w:hAnsi="Arial" w:cs="Arial"/>
          <w:sz w:val="24"/>
          <w:szCs w:val="24"/>
        </w:rPr>
        <w:t xml:space="preserve">FDIC insurance limits </w:t>
      </w:r>
      <w:r w:rsidR="007866A0">
        <w:rPr>
          <w:rFonts w:ascii="Arial" w:hAnsi="Arial" w:cs="Arial"/>
          <w:sz w:val="24"/>
          <w:szCs w:val="24"/>
        </w:rPr>
        <w:t xml:space="preserve">during any given month. </w:t>
      </w:r>
      <w:r w:rsidR="00272931">
        <w:rPr>
          <w:rFonts w:ascii="Arial" w:hAnsi="Arial" w:cs="Arial"/>
          <w:sz w:val="24"/>
          <w:szCs w:val="24"/>
        </w:rPr>
        <w:t>This will eliminate any need to open a 3</w:t>
      </w:r>
      <w:r w:rsidR="00272931" w:rsidRPr="00272931">
        <w:rPr>
          <w:rFonts w:ascii="Arial" w:hAnsi="Arial" w:cs="Arial"/>
          <w:sz w:val="24"/>
          <w:szCs w:val="24"/>
          <w:vertAlign w:val="superscript"/>
        </w:rPr>
        <w:t>rd</w:t>
      </w:r>
      <w:r w:rsidR="00272931">
        <w:rPr>
          <w:rFonts w:ascii="Arial" w:hAnsi="Arial" w:cs="Arial"/>
          <w:sz w:val="24"/>
          <w:szCs w:val="24"/>
        </w:rPr>
        <w:t xml:space="preserve"> bank account for funds in excess of $250,000</w:t>
      </w:r>
      <w:r w:rsidR="00350977">
        <w:rPr>
          <w:rFonts w:ascii="Arial" w:hAnsi="Arial" w:cs="Arial"/>
          <w:sz w:val="24"/>
          <w:szCs w:val="24"/>
        </w:rPr>
        <w:t xml:space="preserve">. </w:t>
      </w:r>
    </w:p>
    <w:p w14:paraId="4AD76B3A" w14:textId="21618E23" w:rsidR="007866A0" w:rsidRDefault="00AA50DC" w:rsidP="007866A0">
      <w:pPr>
        <w:pStyle w:val="ListParagraph"/>
        <w:numPr>
          <w:ilvl w:val="1"/>
          <w:numId w:val="23"/>
        </w:numPr>
        <w:spacing w:line="360" w:lineRule="auto"/>
        <w:rPr>
          <w:rFonts w:ascii="Arial" w:hAnsi="Arial" w:cs="Arial"/>
          <w:sz w:val="24"/>
          <w:szCs w:val="24"/>
        </w:rPr>
      </w:pPr>
      <w:r>
        <w:rPr>
          <w:rFonts w:ascii="Arial" w:hAnsi="Arial" w:cs="Arial"/>
          <w:sz w:val="24"/>
          <w:szCs w:val="24"/>
          <w:u w:val="single"/>
        </w:rPr>
        <w:t>Regions Bank CD Renewal/Maturity Date 04/12/24 with 10-Day Action Requirement</w:t>
      </w:r>
      <w:r w:rsidR="007866A0">
        <w:rPr>
          <w:rFonts w:ascii="Arial" w:hAnsi="Arial" w:cs="Arial"/>
          <w:sz w:val="24"/>
          <w:szCs w:val="24"/>
        </w:rPr>
        <w:t xml:space="preserve"> – </w:t>
      </w:r>
      <w:r w:rsidR="00853344">
        <w:rPr>
          <w:rFonts w:ascii="Arial" w:hAnsi="Arial" w:cs="Arial"/>
          <w:sz w:val="24"/>
          <w:szCs w:val="24"/>
        </w:rPr>
        <w:t xml:space="preserve">Allyson reported on current available CD renewal options with Regions Bank, including a 14-month option at 4.00% (our previous rate was 4,25%). After discussion, it was decided that unless significantly more attractive earnings options are available at other institutions, including The First, the Board thought it advisable to maintain a banking relationship with more than one financial institution. The Board also </w:t>
      </w:r>
      <w:r w:rsidR="00166803">
        <w:rPr>
          <w:rFonts w:ascii="Arial" w:hAnsi="Arial" w:cs="Arial"/>
          <w:sz w:val="24"/>
          <w:szCs w:val="24"/>
        </w:rPr>
        <w:t>a</w:t>
      </w:r>
      <w:r w:rsidR="00853344">
        <w:rPr>
          <w:rFonts w:ascii="Arial" w:hAnsi="Arial" w:cs="Arial"/>
          <w:sz w:val="24"/>
          <w:szCs w:val="24"/>
        </w:rPr>
        <w:t>uthorize</w:t>
      </w:r>
      <w:r w:rsidR="00166803">
        <w:rPr>
          <w:rFonts w:ascii="Arial" w:hAnsi="Arial" w:cs="Arial"/>
          <w:sz w:val="24"/>
          <w:szCs w:val="24"/>
        </w:rPr>
        <w:t>d</w:t>
      </w:r>
      <w:r w:rsidR="00853344">
        <w:rPr>
          <w:rFonts w:ascii="Arial" w:hAnsi="Arial" w:cs="Arial"/>
          <w:sz w:val="24"/>
          <w:szCs w:val="24"/>
        </w:rPr>
        <w:t xml:space="preserve"> payout of the interest earned </w:t>
      </w:r>
      <w:r w:rsidR="00166803">
        <w:rPr>
          <w:rFonts w:ascii="Arial" w:hAnsi="Arial" w:cs="Arial"/>
          <w:sz w:val="24"/>
          <w:szCs w:val="24"/>
        </w:rPr>
        <w:t xml:space="preserve">to date on the old </w:t>
      </w:r>
      <w:r w:rsidR="00853344">
        <w:rPr>
          <w:rFonts w:ascii="Arial" w:hAnsi="Arial" w:cs="Arial"/>
          <w:sz w:val="24"/>
          <w:szCs w:val="24"/>
        </w:rPr>
        <w:t>CD of approximately $9</w:t>
      </w:r>
      <w:r w:rsidR="00166803">
        <w:rPr>
          <w:rFonts w:ascii="Arial" w:hAnsi="Arial" w:cs="Arial"/>
          <w:sz w:val="24"/>
          <w:szCs w:val="24"/>
        </w:rPr>
        <w:t>,202.40</w:t>
      </w:r>
      <w:r w:rsidR="00853344">
        <w:rPr>
          <w:rFonts w:ascii="Arial" w:hAnsi="Arial" w:cs="Arial"/>
          <w:sz w:val="24"/>
          <w:szCs w:val="24"/>
        </w:rPr>
        <w:t xml:space="preserve"> to </w:t>
      </w:r>
      <w:r w:rsidR="00166803">
        <w:rPr>
          <w:rFonts w:ascii="Arial" w:hAnsi="Arial" w:cs="Arial"/>
          <w:sz w:val="24"/>
          <w:szCs w:val="24"/>
        </w:rPr>
        <w:t>apply towards Stork Stock expenses that exceed Bow Ties and Tiaras fundraising. The motion to authorize these actions was made by Judge Nickinson, with Kevin seconding. All present voted in favor.</w:t>
      </w:r>
    </w:p>
    <w:p w14:paraId="4932A31E" w14:textId="7C18C57C" w:rsidR="00166803" w:rsidRDefault="00166803" w:rsidP="007866A0">
      <w:pPr>
        <w:pStyle w:val="ListParagraph"/>
        <w:numPr>
          <w:ilvl w:val="1"/>
          <w:numId w:val="23"/>
        </w:numPr>
        <w:spacing w:line="360" w:lineRule="auto"/>
        <w:rPr>
          <w:rFonts w:ascii="Arial" w:hAnsi="Arial" w:cs="Arial"/>
          <w:sz w:val="24"/>
          <w:szCs w:val="24"/>
        </w:rPr>
      </w:pPr>
      <w:r>
        <w:rPr>
          <w:rFonts w:ascii="Arial" w:hAnsi="Arial" w:cs="Arial"/>
          <w:sz w:val="24"/>
          <w:szCs w:val="24"/>
          <w:u w:val="single"/>
        </w:rPr>
        <w:t>Medicaid Earnings Trend Analysis</w:t>
      </w:r>
      <w:r>
        <w:rPr>
          <w:rFonts w:ascii="Arial" w:hAnsi="Arial" w:cs="Arial"/>
          <w:sz w:val="24"/>
          <w:szCs w:val="24"/>
        </w:rPr>
        <w:t xml:space="preserve"> – Allyson shared her analysis of Medicaid earnings for the last 5 fiscal years, excluding “once in a lifetime” pandemic era earnings while telephonic and virtual visits were permitted. With that history in mind, we have adjusted our FY 24-25 Medicaid earnings estimate accordingly to a more realistic and achievable target. Our DOH state funding remains fixed and stable. As with all organizations, businesses, and individuals, our costs continue to increase, including a 12% increase in our employer share of employee benefit </w:t>
      </w:r>
      <w:r>
        <w:rPr>
          <w:rFonts w:ascii="Arial" w:hAnsi="Arial" w:cs="Arial"/>
          <w:sz w:val="24"/>
          <w:szCs w:val="24"/>
        </w:rPr>
        <w:lastRenderedPageBreak/>
        <w:t xml:space="preserve">costs. The Board voiced its </w:t>
      </w:r>
      <w:proofErr w:type="gramStart"/>
      <w:r>
        <w:rPr>
          <w:rFonts w:ascii="Arial" w:hAnsi="Arial" w:cs="Arial"/>
          <w:sz w:val="24"/>
          <w:szCs w:val="24"/>
        </w:rPr>
        <w:t>strong support</w:t>
      </w:r>
      <w:proofErr w:type="gramEnd"/>
      <w:r>
        <w:rPr>
          <w:rFonts w:ascii="Arial" w:hAnsi="Arial" w:cs="Arial"/>
          <w:sz w:val="24"/>
          <w:szCs w:val="24"/>
        </w:rPr>
        <w:t xml:space="preserve"> for all staff to receive a 3% salary increase, even if ultimately paid with Operating Reserve funds (not Regions Bank CD). Allyson will make necessary adjustments to our draft budget with our best efforts to manage costs/spending, while continuing efforts to earn every available revenue dollar. </w:t>
      </w:r>
    </w:p>
    <w:p w14:paraId="58FBBDB8" w14:textId="77777777" w:rsidR="00166803" w:rsidRDefault="00166803" w:rsidP="00166803">
      <w:pPr>
        <w:pStyle w:val="ListParagraph"/>
        <w:spacing w:line="360" w:lineRule="auto"/>
        <w:ind w:left="2520"/>
        <w:rPr>
          <w:rFonts w:ascii="Arial" w:hAnsi="Arial" w:cs="Arial"/>
          <w:sz w:val="24"/>
          <w:szCs w:val="24"/>
          <w:u w:val="single"/>
        </w:rPr>
      </w:pPr>
    </w:p>
    <w:p w14:paraId="38671A33" w14:textId="799AA093" w:rsidR="00166803" w:rsidRPr="00166803" w:rsidRDefault="00166803" w:rsidP="00166803">
      <w:pPr>
        <w:pStyle w:val="ListParagraph"/>
        <w:spacing w:line="360" w:lineRule="auto"/>
        <w:ind w:left="2520"/>
        <w:rPr>
          <w:rFonts w:ascii="Arial" w:hAnsi="Arial" w:cs="Arial"/>
          <w:b/>
          <w:bCs/>
          <w:color w:val="FF0000"/>
          <w:sz w:val="24"/>
          <w:szCs w:val="24"/>
        </w:rPr>
      </w:pPr>
      <w:r>
        <w:rPr>
          <w:rFonts w:ascii="Arial" w:hAnsi="Arial" w:cs="Arial"/>
          <w:b/>
          <w:bCs/>
          <w:color w:val="FF0000"/>
          <w:sz w:val="24"/>
          <w:szCs w:val="24"/>
          <w:u w:val="single"/>
        </w:rPr>
        <w:t>NOTE</w:t>
      </w:r>
      <w:r>
        <w:rPr>
          <w:rFonts w:ascii="Arial" w:hAnsi="Arial" w:cs="Arial"/>
          <w:b/>
          <w:bCs/>
          <w:color w:val="FF0000"/>
          <w:sz w:val="24"/>
          <w:szCs w:val="24"/>
        </w:rPr>
        <w:t xml:space="preserve"> </w:t>
      </w:r>
      <w:r w:rsidR="003446A3">
        <w:rPr>
          <w:rFonts w:ascii="Arial" w:hAnsi="Arial" w:cs="Arial"/>
          <w:b/>
          <w:bCs/>
          <w:color w:val="FF0000"/>
          <w:sz w:val="24"/>
          <w:szCs w:val="24"/>
        </w:rPr>
        <w:t>–</w:t>
      </w:r>
      <w:r>
        <w:rPr>
          <w:rFonts w:ascii="Arial" w:hAnsi="Arial" w:cs="Arial"/>
          <w:b/>
          <w:bCs/>
          <w:color w:val="FF0000"/>
          <w:sz w:val="24"/>
          <w:szCs w:val="24"/>
        </w:rPr>
        <w:t xml:space="preserve"> </w:t>
      </w:r>
      <w:proofErr w:type="gramStart"/>
      <w:r w:rsidR="003446A3">
        <w:rPr>
          <w:rFonts w:ascii="Arial" w:hAnsi="Arial" w:cs="Arial"/>
          <w:b/>
          <w:bCs/>
          <w:color w:val="FF0000"/>
          <w:sz w:val="24"/>
          <w:szCs w:val="24"/>
        </w:rPr>
        <w:t>A NUMBER OF</w:t>
      </w:r>
      <w:proofErr w:type="gramEnd"/>
      <w:r w:rsidR="003446A3">
        <w:rPr>
          <w:rFonts w:ascii="Arial" w:hAnsi="Arial" w:cs="Arial"/>
          <w:b/>
          <w:bCs/>
          <w:color w:val="FF0000"/>
          <w:sz w:val="24"/>
          <w:szCs w:val="24"/>
        </w:rPr>
        <w:t xml:space="preserve"> BOARD MEMBERS REPORTED THAT THEY CANNOT ATTEND MAY’S BOARD MEETING. QUORUM IS NECESSARY TO VOTE ON THE FY 2024-2025 BUDGET IN MAY IN ORDER TO MEET CONTRACT DELIVERABLE REQUIREMENTS. IT WAS DECIDED THAT THE EXECUTIVE COMMITTEE WOULD MEET VIA ZOOM ON THURSDAY, MAY 23 AT 11:00AM TO VOTE ON THE BUDGET. THE BUDGET WILL BE DISTRIBUTED TO ALL BOARD MEMBERS FOR COMMENTS/QUESTIONS 1 WEEK PRIOR TO THE MAY 23 MEETING SO THAT ALL HAVE AN OPPORTUNITY TO PARTICIPATE.</w:t>
      </w:r>
    </w:p>
    <w:p w14:paraId="0E3FD54D" w14:textId="77777777" w:rsidR="007866A0" w:rsidRPr="001D6F07" w:rsidRDefault="007866A0" w:rsidP="007866A0">
      <w:pPr>
        <w:pStyle w:val="ListParagraph"/>
        <w:spacing w:line="360" w:lineRule="auto"/>
        <w:ind w:left="2520"/>
        <w:rPr>
          <w:rFonts w:ascii="Arial" w:hAnsi="Arial" w:cs="Arial"/>
          <w:sz w:val="24"/>
          <w:szCs w:val="24"/>
        </w:rPr>
      </w:pPr>
    </w:p>
    <w:p w14:paraId="5D25FB04" w14:textId="0DD6FFB5" w:rsidR="00046BC6" w:rsidRDefault="00F16768" w:rsidP="00046BC6">
      <w:pPr>
        <w:pStyle w:val="ListParagraph"/>
        <w:numPr>
          <w:ilvl w:val="0"/>
          <w:numId w:val="23"/>
        </w:numPr>
        <w:spacing w:line="480" w:lineRule="auto"/>
        <w:jc w:val="both"/>
        <w:rPr>
          <w:rFonts w:ascii="Arial" w:hAnsi="Arial" w:cs="Arial"/>
          <w:sz w:val="24"/>
          <w:szCs w:val="24"/>
        </w:rPr>
      </w:pPr>
      <w:r w:rsidRPr="00046BC6">
        <w:rPr>
          <w:rFonts w:ascii="Arial" w:hAnsi="Arial" w:cs="Arial"/>
          <w:sz w:val="24"/>
          <w:szCs w:val="24"/>
          <w:u w:val="single"/>
        </w:rPr>
        <w:t>FIMR</w:t>
      </w:r>
      <w:r w:rsidR="00130701">
        <w:rPr>
          <w:rFonts w:ascii="Arial" w:hAnsi="Arial" w:cs="Arial"/>
          <w:sz w:val="24"/>
          <w:szCs w:val="24"/>
          <w:u w:val="single"/>
        </w:rPr>
        <w:t xml:space="preserve"> (CRT) - </w:t>
      </w:r>
      <w:r w:rsidR="00274924" w:rsidRPr="00046BC6">
        <w:rPr>
          <w:rFonts w:ascii="Arial" w:hAnsi="Arial" w:cs="Arial"/>
          <w:sz w:val="24"/>
          <w:szCs w:val="24"/>
          <w:u w:val="single"/>
        </w:rPr>
        <w:t>IMTF</w:t>
      </w:r>
      <w:r w:rsidR="00130701">
        <w:rPr>
          <w:rFonts w:ascii="Arial" w:hAnsi="Arial" w:cs="Arial"/>
          <w:sz w:val="24"/>
          <w:szCs w:val="24"/>
          <w:u w:val="single"/>
        </w:rPr>
        <w:t xml:space="preserve"> (CAG)</w:t>
      </w:r>
      <w:r w:rsidR="008B31DC" w:rsidRPr="00046BC6">
        <w:rPr>
          <w:rFonts w:ascii="Arial" w:hAnsi="Arial" w:cs="Arial"/>
          <w:sz w:val="24"/>
          <w:szCs w:val="24"/>
        </w:rPr>
        <w:t>:</w:t>
      </w:r>
      <w:r w:rsidR="00046BC6" w:rsidRPr="00046BC6">
        <w:rPr>
          <w:rFonts w:ascii="Arial" w:hAnsi="Arial" w:cs="Arial"/>
          <w:sz w:val="24"/>
          <w:szCs w:val="24"/>
        </w:rPr>
        <w:t xml:space="preserve"> </w:t>
      </w:r>
    </w:p>
    <w:p w14:paraId="26EAEC97" w14:textId="719FCD1D" w:rsidR="00975A92" w:rsidRDefault="0034057B" w:rsidP="00975A92">
      <w:pPr>
        <w:pStyle w:val="ListParagraph"/>
        <w:spacing w:line="480" w:lineRule="auto"/>
        <w:ind w:left="2160"/>
        <w:jc w:val="both"/>
        <w:rPr>
          <w:rFonts w:ascii="Arial" w:hAnsi="Arial" w:cs="Arial"/>
          <w:sz w:val="24"/>
          <w:szCs w:val="24"/>
        </w:rPr>
      </w:pPr>
      <w:r>
        <w:rPr>
          <w:rFonts w:ascii="Arial" w:hAnsi="Arial" w:cs="Arial"/>
          <w:sz w:val="24"/>
          <w:szCs w:val="24"/>
        </w:rPr>
        <w:t xml:space="preserve">Allyson reported on the ongoing work of the District 1 FIMR Case Review Team (CRT), as well as internal review of all Escambia cases </w:t>
      </w:r>
      <w:r w:rsidR="003446A3">
        <w:rPr>
          <w:rFonts w:ascii="Arial" w:hAnsi="Arial" w:cs="Arial"/>
          <w:sz w:val="24"/>
          <w:szCs w:val="24"/>
        </w:rPr>
        <w:t xml:space="preserve">that began with </w:t>
      </w:r>
      <w:r>
        <w:rPr>
          <w:rFonts w:ascii="Arial" w:hAnsi="Arial" w:cs="Arial"/>
          <w:sz w:val="24"/>
          <w:szCs w:val="24"/>
        </w:rPr>
        <w:t>January</w:t>
      </w:r>
      <w:r w:rsidR="003446A3">
        <w:rPr>
          <w:rFonts w:ascii="Arial" w:hAnsi="Arial" w:cs="Arial"/>
          <w:sz w:val="24"/>
          <w:szCs w:val="24"/>
        </w:rPr>
        <w:t xml:space="preserve"> cases</w:t>
      </w:r>
      <w:r>
        <w:rPr>
          <w:rFonts w:ascii="Arial" w:hAnsi="Arial" w:cs="Arial"/>
          <w:sz w:val="24"/>
          <w:szCs w:val="24"/>
        </w:rPr>
        <w:t xml:space="preserve">. She expects to have more information to share about these cases at </w:t>
      </w:r>
      <w:r w:rsidR="003446A3">
        <w:rPr>
          <w:rFonts w:ascii="Arial" w:hAnsi="Arial" w:cs="Arial"/>
          <w:sz w:val="24"/>
          <w:szCs w:val="24"/>
        </w:rPr>
        <w:t xml:space="preserve">upcoming </w:t>
      </w:r>
      <w:r>
        <w:rPr>
          <w:rFonts w:ascii="Arial" w:hAnsi="Arial" w:cs="Arial"/>
          <w:sz w:val="24"/>
          <w:szCs w:val="24"/>
        </w:rPr>
        <w:t>Board meeting</w:t>
      </w:r>
      <w:r w:rsidR="003446A3">
        <w:rPr>
          <w:rFonts w:ascii="Arial" w:hAnsi="Arial" w:cs="Arial"/>
          <w:sz w:val="24"/>
          <w:szCs w:val="24"/>
        </w:rPr>
        <w:t>s</w:t>
      </w:r>
      <w:r>
        <w:rPr>
          <w:rFonts w:ascii="Arial" w:hAnsi="Arial" w:cs="Arial"/>
          <w:sz w:val="24"/>
          <w:szCs w:val="24"/>
        </w:rPr>
        <w:t>. We remain concerned that the CRT is not capturing sleep-related deaths.</w:t>
      </w:r>
      <w:r w:rsidR="003446A3">
        <w:rPr>
          <w:rFonts w:ascii="Arial" w:hAnsi="Arial" w:cs="Arial"/>
          <w:sz w:val="24"/>
          <w:szCs w:val="24"/>
        </w:rPr>
        <w:t xml:space="preserve"> For example, our most recent April FIMR CRT included 3 infant deaths, all of which were medical crisis related and considered by the Team to be non-preventable.</w:t>
      </w:r>
    </w:p>
    <w:p w14:paraId="19CF0C4F" w14:textId="77777777" w:rsidR="00E7765D" w:rsidRDefault="00E7765D" w:rsidP="00975A92">
      <w:pPr>
        <w:pStyle w:val="ListParagraph"/>
        <w:spacing w:line="480" w:lineRule="auto"/>
        <w:ind w:left="2160"/>
        <w:jc w:val="both"/>
        <w:rPr>
          <w:rFonts w:ascii="Arial" w:hAnsi="Arial" w:cs="Arial"/>
          <w:sz w:val="24"/>
          <w:szCs w:val="24"/>
        </w:rPr>
      </w:pPr>
    </w:p>
    <w:p w14:paraId="39568802" w14:textId="77777777" w:rsidR="00975A92" w:rsidRPr="00975A92" w:rsidRDefault="001F6874" w:rsidP="00975A92">
      <w:pPr>
        <w:pStyle w:val="ListParagraph"/>
        <w:numPr>
          <w:ilvl w:val="0"/>
          <w:numId w:val="23"/>
        </w:numPr>
        <w:spacing w:line="480" w:lineRule="auto"/>
        <w:rPr>
          <w:rFonts w:ascii="Arial" w:hAnsi="Arial" w:cs="Arial"/>
          <w:b/>
          <w:sz w:val="24"/>
          <w:szCs w:val="24"/>
        </w:rPr>
      </w:pPr>
      <w:r w:rsidRPr="00975A92">
        <w:rPr>
          <w:rFonts w:ascii="Arial" w:hAnsi="Arial" w:cs="Arial"/>
          <w:sz w:val="24"/>
          <w:szCs w:val="24"/>
          <w:u w:val="single"/>
        </w:rPr>
        <w:t>Executive Director Report:</w:t>
      </w:r>
      <w:r w:rsidRPr="00975A92">
        <w:rPr>
          <w:rFonts w:ascii="Arial" w:hAnsi="Arial" w:cs="Arial"/>
          <w:sz w:val="24"/>
          <w:szCs w:val="24"/>
        </w:rPr>
        <w:t xml:space="preserve"> </w:t>
      </w:r>
    </w:p>
    <w:p w14:paraId="57D26BA8" w14:textId="2CF97884" w:rsidR="003446A3" w:rsidRPr="003446A3" w:rsidRDefault="003446A3" w:rsidP="00DD54A0">
      <w:pPr>
        <w:pStyle w:val="ListParagraph"/>
        <w:numPr>
          <w:ilvl w:val="1"/>
          <w:numId w:val="23"/>
        </w:numPr>
        <w:spacing w:after="160" w:line="360" w:lineRule="auto"/>
        <w:rPr>
          <w:rFonts w:ascii="Arial" w:hAnsi="Arial" w:cs="Arial"/>
          <w:b/>
          <w:sz w:val="24"/>
          <w:szCs w:val="24"/>
        </w:rPr>
      </w:pPr>
      <w:r>
        <w:rPr>
          <w:rFonts w:ascii="Arial" w:hAnsi="Arial" w:cs="Arial"/>
          <w:bCs/>
          <w:sz w:val="24"/>
          <w:szCs w:val="24"/>
        </w:rPr>
        <w:t>Updated FY 2023-2024 Board Roster – Shared with the Board</w:t>
      </w:r>
    </w:p>
    <w:p w14:paraId="05BEF0F6" w14:textId="34B8DE24" w:rsidR="00DD54A0" w:rsidRPr="00DD54A0" w:rsidRDefault="00DD54A0" w:rsidP="00DD54A0">
      <w:pPr>
        <w:pStyle w:val="ListParagraph"/>
        <w:numPr>
          <w:ilvl w:val="1"/>
          <w:numId w:val="23"/>
        </w:numPr>
        <w:spacing w:after="160" w:line="360" w:lineRule="auto"/>
        <w:rPr>
          <w:rFonts w:ascii="Arial" w:hAnsi="Arial" w:cs="Arial"/>
          <w:b/>
          <w:sz w:val="24"/>
          <w:szCs w:val="24"/>
        </w:rPr>
      </w:pPr>
      <w:r w:rsidRPr="00DD54A0">
        <w:rPr>
          <w:rFonts w:ascii="Arial" w:hAnsi="Arial" w:cs="Arial"/>
          <w:bCs/>
          <w:sz w:val="24"/>
          <w:szCs w:val="24"/>
          <w:u w:val="single"/>
        </w:rPr>
        <w:t>North Escambia Stork Stock</w:t>
      </w:r>
      <w:r w:rsidRPr="00DD54A0">
        <w:rPr>
          <w:rFonts w:ascii="Arial" w:hAnsi="Arial" w:cs="Arial"/>
          <w:bCs/>
          <w:sz w:val="24"/>
          <w:szCs w:val="24"/>
        </w:rPr>
        <w:t xml:space="preserve"> - In partnership with </w:t>
      </w:r>
      <w:r w:rsidR="002935F9">
        <w:rPr>
          <w:rFonts w:ascii="Arial" w:hAnsi="Arial" w:cs="Arial"/>
          <w:bCs/>
          <w:sz w:val="24"/>
          <w:szCs w:val="24"/>
        </w:rPr>
        <w:t xml:space="preserve">Junior League and </w:t>
      </w:r>
      <w:r w:rsidRPr="00DD54A0">
        <w:rPr>
          <w:rFonts w:ascii="Arial" w:hAnsi="Arial" w:cs="Arial"/>
          <w:bCs/>
          <w:sz w:val="24"/>
          <w:szCs w:val="24"/>
        </w:rPr>
        <w:t xml:space="preserve">CHNWF @ Century Pediatrics site. </w:t>
      </w:r>
      <w:r w:rsidR="002935F9">
        <w:rPr>
          <w:rFonts w:ascii="Arial" w:hAnsi="Arial" w:cs="Arial"/>
          <w:bCs/>
          <w:sz w:val="24"/>
          <w:szCs w:val="24"/>
        </w:rPr>
        <w:t xml:space="preserve">Grand Opening anticipated in the next </w:t>
      </w:r>
      <w:proofErr w:type="gramStart"/>
      <w:r w:rsidR="002935F9">
        <w:rPr>
          <w:rFonts w:ascii="Arial" w:hAnsi="Arial" w:cs="Arial"/>
          <w:bCs/>
          <w:sz w:val="24"/>
          <w:szCs w:val="24"/>
        </w:rPr>
        <w:t>several</w:t>
      </w:r>
      <w:proofErr w:type="gramEnd"/>
      <w:r w:rsidR="002935F9">
        <w:rPr>
          <w:rFonts w:ascii="Arial" w:hAnsi="Arial" w:cs="Arial"/>
          <w:bCs/>
          <w:sz w:val="24"/>
          <w:szCs w:val="24"/>
        </w:rPr>
        <w:t xml:space="preserve"> weeks. The staff is traveling to Century on Monday, April 22 to assemble furnishings and decorations, and to make final preparations at the site for the Grand Opening.</w:t>
      </w:r>
    </w:p>
    <w:p w14:paraId="092EB9F4" w14:textId="2781C41B" w:rsidR="00DD54A0" w:rsidRPr="00DD54A0" w:rsidRDefault="00DD54A0" w:rsidP="00DD54A0">
      <w:pPr>
        <w:pStyle w:val="ListParagraph"/>
        <w:numPr>
          <w:ilvl w:val="1"/>
          <w:numId w:val="23"/>
        </w:numPr>
        <w:spacing w:after="160" w:line="360" w:lineRule="auto"/>
        <w:rPr>
          <w:rFonts w:ascii="Arial" w:hAnsi="Arial" w:cs="Arial"/>
          <w:b/>
          <w:sz w:val="24"/>
          <w:szCs w:val="24"/>
        </w:rPr>
      </w:pPr>
      <w:r w:rsidRPr="00DD54A0">
        <w:rPr>
          <w:rFonts w:ascii="Arial" w:hAnsi="Arial" w:cs="Arial"/>
          <w:bCs/>
          <w:sz w:val="24"/>
          <w:szCs w:val="24"/>
          <w:u w:val="single"/>
        </w:rPr>
        <w:lastRenderedPageBreak/>
        <w:t>2024 North Escambia Community Baby Shower</w:t>
      </w:r>
      <w:r w:rsidRPr="00DD54A0">
        <w:rPr>
          <w:rFonts w:ascii="Arial" w:hAnsi="Arial" w:cs="Arial"/>
          <w:bCs/>
          <w:sz w:val="24"/>
          <w:szCs w:val="24"/>
        </w:rPr>
        <w:t xml:space="preserve"> – </w:t>
      </w:r>
      <w:r w:rsidR="002935F9">
        <w:rPr>
          <w:rFonts w:ascii="Arial" w:hAnsi="Arial" w:cs="Arial"/>
          <w:bCs/>
          <w:sz w:val="24"/>
          <w:szCs w:val="24"/>
        </w:rPr>
        <w:t xml:space="preserve">Held on </w:t>
      </w:r>
      <w:r w:rsidRPr="00DD54A0">
        <w:rPr>
          <w:rFonts w:ascii="Arial" w:hAnsi="Arial" w:cs="Arial"/>
          <w:bCs/>
          <w:sz w:val="24"/>
          <w:szCs w:val="24"/>
        </w:rPr>
        <w:t xml:space="preserve">Saturday, April 13, 2024 from 10:00 AM – 1:00 PM. </w:t>
      </w:r>
      <w:r w:rsidR="002935F9">
        <w:rPr>
          <w:rFonts w:ascii="Arial" w:hAnsi="Arial" w:cs="Arial"/>
          <w:bCs/>
          <w:sz w:val="24"/>
          <w:szCs w:val="24"/>
        </w:rPr>
        <w:t>Final spend of approximately $6,000 with generous amounts spent on food for our guests. Projects Coordinator Jade Christian successfully raised $8,000 for the event in sponsorships, without need to spend previously Board-authorized Operating Reserves of $5,000 for this event.</w:t>
      </w:r>
    </w:p>
    <w:p w14:paraId="60A07C09" w14:textId="0D1CB32A" w:rsidR="00DD54A0" w:rsidRPr="001945F3" w:rsidRDefault="00DD54A0" w:rsidP="00DD54A0">
      <w:pPr>
        <w:pStyle w:val="ListParagraph"/>
        <w:numPr>
          <w:ilvl w:val="1"/>
          <w:numId w:val="23"/>
        </w:numPr>
        <w:spacing w:after="160" w:line="360" w:lineRule="auto"/>
        <w:rPr>
          <w:rFonts w:ascii="Arial" w:hAnsi="Arial" w:cs="Arial"/>
          <w:b/>
          <w:sz w:val="24"/>
          <w:szCs w:val="24"/>
        </w:rPr>
      </w:pPr>
      <w:r>
        <w:rPr>
          <w:rFonts w:ascii="Arial" w:hAnsi="Arial" w:cs="Arial"/>
          <w:bCs/>
          <w:sz w:val="24"/>
          <w:szCs w:val="24"/>
          <w:u w:val="single"/>
        </w:rPr>
        <w:t>Car Seat Safety</w:t>
      </w:r>
      <w:r w:rsidRPr="001945F3">
        <w:rPr>
          <w:rFonts w:ascii="Arial" w:hAnsi="Arial" w:cs="Arial"/>
          <w:bCs/>
          <w:sz w:val="24"/>
          <w:szCs w:val="24"/>
        </w:rPr>
        <w:t xml:space="preserve"> </w:t>
      </w:r>
      <w:r>
        <w:rPr>
          <w:rFonts w:ascii="Arial" w:hAnsi="Arial" w:cs="Arial"/>
          <w:bCs/>
          <w:sz w:val="24"/>
          <w:szCs w:val="24"/>
        </w:rPr>
        <w:t>–</w:t>
      </w:r>
      <w:r w:rsidRPr="001945F3">
        <w:rPr>
          <w:rFonts w:ascii="Arial" w:hAnsi="Arial" w:cs="Arial"/>
          <w:bCs/>
          <w:sz w:val="24"/>
          <w:szCs w:val="24"/>
        </w:rPr>
        <w:t xml:space="preserve"> </w:t>
      </w:r>
      <w:r>
        <w:rPr>
          <w:rFonts w:ascii="Arial" w:hAnsi="Arial" w:cs="Arial"/>
          <w:bCs/>
          <w:sz w:val="24"/>
          <w:szCs w:val="24"/>
        </w:rPr>
        <w:t xml:space="preserve">The Board previously approved </w:t>
      </w:r>
      <w:r w:rsidRPr="001945F3">
        <w:rPr>
          <w:rFonts w:ascii="Arial" w:hAnsi="Arial" w:cs="Arial"/>
          <w:bCs/>
          <w:sz w:val="24"/>
          <w:szCs w:val="24"/>
        </w:rPr>
        <w:t>$5,000</w:t>
      </w:r>
      <w:r>
        <w:rPr>
          <w:rFonts w:ascii="Arial" w:hAnsi="Arial" w:cs="Arial"/>
          <w:bCs/>
          <w:sz w:val="24"/>
          <w:szCs w:val="24"/>
        </w:rPr>
        <w:t xml:space="preserve"> in Operating Reserves for car seat safety. </w:t>
      </w:r>
      <w:r w:rsidRPr="001945F3">
        <w:rPr>
          <w:rFonts w:ascii="Arial" w:hAnsi="Arial" w:cs="Arial"/>
          <w:bCs/>
          <w:sz w:val="24"/>
          <w:szCs w:val="24"/>
        </w:rPr>
        <w:t>30 car seats purchased for outreach event on November 4, 2023</w:t>
      </w:r>
      <w:r>
        <w:rPr>
          <w:rFonts w:ascii="Arial" w:hAnsi="Arial" w:cs="Arial"/>
          <w:bCs/>
          <w:sz w:val="24"/>
          <w:szCs w:val="24"/>
        </w:rPr>
        <w:t xml:space="preserve"> and another 30 car seats recently purchased for 2</w:t>
      </w:r>
      <w:r w:rsidRPr="0099643B">
        <w:rPr>
          <w:rFonts w:ascii="Arial" w:hAnsi="Arial" w:cs="Arial"/>
          <w:bCs/>
          <w:sz w:val="24"/>
          <w:szCs w:val="24"/>
          <w:vertAlign w:val="superscript"/>
        </w:rPr>
        <w:t>nd</w:t>
      </w:r>
      <w:r>
        <w:rPr>
          <w:rFonts w:ascii="Arial" w:hAnsi="Arial" w:cs="Arial"/>
          <w:bCs/>
          <w:sz w:val="24"/>
          <w:szCs w:val="24"/>
        </w:rPr>
        <w:t xml:space="preserve"> ½ of FY 23-24</w:t>
      </w:r>
      <w:r w:rsidRPr="001945F3">
        <w:rPr>
          <w:rFonts w:ascii="Arial" w:hAnsi="Arial" w:cs="Arial"/>
          <w:bCs/>
          <w:sz w:val="24"/>
          <w:szCs w:val="24"/>
        </w:rPr>
        <w:t xml:space="preserve">. </w:t>
      </w:r>
      <w:r>
        <w:rPr>
          <w:rFonts w:ascii="Arial" w:hAnsi="Arial" w:cs="Arial"/>
          <w:bCs/>
          <w:sz w:val="24"/>
          <w:szCs w:val="24"/>
        </w:rPr>
        <w:t xml:space="preserve">Our </w:t>
      </w:r>
      <w:r w:rsidRPr="001945F3">
        <w:rPr>
          <w:rFonts w:ascii="Arial" w:hAnsi="Arial" w:cs="Arial"/>
          <w:bCs/>
          <w:sz w:val="24"/>
          <w:szCs w:val="24"/>
        </w:rPr>
        <w:t>2</w:t>
      </w:r>
      <w:r w:rsidRPr="001945F3">
        <w:rPr>
          <w:rFonts w:ascii="Arial" w:hAnsi="Arial" w:cs="Arial"/>
          <w:bCs/>
          <w:sz w:val="24"/>
          <w:szCs w:val="24"/>
          <w:vertAlign w:val="superscript"/>
        </w:rPr>
        <w:t>nd</w:t>
      </w:r>
      <w:r w:rsidRPr="001945F3">
        <w:rPr>
          <w:rFonts w:ascii="Arial" w:hAnsi="Arial" w:cs="Arial"/>
          <w:bCs/>
          <w:sz w:val="24"/>
          <w:szCs w:val="24"/>
        </w:rPr>
        <w:t xml:space="preserve"> car seat event </w:t>
      </w:r>
      <w:r>
        <w:rPr>
          <w:rFonts w:ascii="Arial" w:hAnsi="Arial" w:cs="Arial"/>
          <w:bCs/>
          <w:sz w:val="24"/>
          <w:szCs w:val="24"/>
        </w:rPr>
        <w:t xml:space="preserve">is scheduled </w:t>
      </w:r>
      <w:r w:rsidRPr="001945F3">
        <w:rPr>
          <w:rFonts w:ascii="Arial" w:hAnsi="Arial" w:cs="Arial"/>
          <w:bCs/>
          <w:sz w:val="24"/>
          <w:szCs w:val="24"/>
        </w:rPr>
        <w:t>for February</w:t>
      </w:r>
      <w:r>
        <w:rPr>
          <w:rFonts w:ascii="Arial" w:hAnsi="Arial" w:cs="Arial"/>
          <w:bCs/>
          <w:sz w:val="24"/>
          <w:szCs w:val="24"/>
        </w:rPr>
        <w:t xml:space="preserve"> 28</w:t>
      </w:r>
      <w:r w:rsidRPr="001945F3">
        <w:rPr>
          <w:rFonts w:ascii="Arial" w:hAnsi="Arial" w:cs="Arial"/>
          <w:bCs/>
          <w:sz w:val="24"/>
          <w:szCs w:val="24"/>
        </w:rPr>
        <w:t>, 202</w:t>
      </w:r>
      <w:r>
        <w:rPr>
          <w:rFonts w:ascii="Arial" w:hAnsi="Arial" w:cs="Arial"/>
          <w:bCs/>
          <w:sz w:val="24"/>
          <w:szCs w:val="24"/>
        </w:rPr>
        <w:t>4 in the Brownsville community. Total car seats = 60.</w:t>
      </w:r>
    </w:p>
    <w:p w14:paraId="6D5AED29" w14:textId="4857673E" w:rsidR="00DD54A0" w:rsidRDefault="00DD54A0" w:rsidP="00DD54A0">
      <w:pPr>
        <w:pStyle w:val="ListParagraph"/>
        <w:numPr>
          <w:ilvl w:val="1"/>
          <w:numId w:val="23"/>
        </w:numPr>
        <w:spacing w:after="160" w:line="360" w:lineRule="auto"/>
        <w:rPr>
          <w:rFonts w:ascii="Arial" w:hAnsi="Arial" w:cs="Arial"/>
          <w:b/>
          <w:sz w:val="24"/>
          <w:szCs w:val="24"/>
        </w:rPr>
      </w:pPr>
      <w:r w:rsidRPr="001945F3">
        <w:rPr>
          <w:rFonts w:ascii="Arial" w:hAnsi="Arial" w:cs="Arial"/>
          <w:bCs/>
          <w:sz w:val="24"/>
          <w:szCs w:val="24"/>
          <w:u w:val="single"/>
        </w:rPr>
        <w:t>IMPACT 100</w:t>
      </w:r>
      <w:r w:rsidRPr="001945F3">
        <w:rPr>
          <w:rFonts w:ascii="Arial" w:hAnsi="Arial" w:cs="Arial"/>
          <w:bCs/>
          <w:sz w:val="24"/>
          <w:szCs w:val="24"/>
        </w:rPr>
        <w:t xml:space="preserve"> – Healthy Start </w:t>
      </w:r>
      <w:r w:rsidR="002935F9">
        <w:rPr>
          <w:rFonts w:ascii="Arial" w:hAnsi="Arial" w:cs="Arial"/>
          <w:bCs/>
          <w:sz w:val="24"/>
          <w:szCs w:val="24"/>
        </w:rPr>
        <w:t>is</w:t>
      </w:r>
      <w:r w:rsidRPr="001945F3">
        <w:rPr>
          <w:rFonts w:ascii="Arial" w:hAnsi="Arial" w:cs="Arial"/>
          <w:bCs/>
          <w:sz w:val="24"/>
          <w:szCs w:val="24"/>
        </w:rPr>
        <w:t xml:space="preserve"> a first-time applicant in the 2024 grant season.</w:t>
      </w:r>
      <w:r>
        <w:rPr>
          <w:rFonts w:ascii="Arial" w:hAnsi="Arial" w:cs="Arial"/>
          <w:bCs/>
          <w:sz w:val="24"/>
          <w:szCs w:val="24"/>
        </w:rPr>
        <w:t xml:space="preserve"> Preparations to submit our application</w:t>
      </w:r>
      <w:r w:rsidR="00FD26AC">
        <w:rPr>
          <w:rFonts w:ascii="Arial" w:hAnsi="Arial" w:cs="Arial"/>
          <w:bCs/>
          <w:sz w:val="24"/>
          <w:szCs w:val="24"/>
        </w:rPr>
        <w:t xml:space="preserve"> continue and</w:t>
      </w:r>
      <w:r>
        <w:rPr>
          <w:rFonts w:ascii="Arial" w:hAnsi="Arial" w:cs="Arial"/>
          <w:bCs/>
          <w:sz w:val="24"/>
          <w:szCs w:val="24"/>
        </w:rPr>
        <w:t xml:space="preserve"> are in progress</w:t>
      </w:r>
      <w:r w:rsidR="002935F9">
        <w:rPr>
          <w:rFonts w:ascii="Arial" w:hAnsi="Arial" w:cs="Arial"/>
          <w:bCs/>
          <w:sz w:val="24"/>
          <w:szCs w:val="24"/>
        </w:rPr>
        <w:t>, with a target submission date of May 30, 2024 (Deadline is June 15, 2024)</w:t>
      </w:r>
      <w:r>
        <w:rPr>
          <w:rFonts w:ascii="Arial" w:hAnsi="Arial" w:cs="Arial"/>
          <w:bCs/>
          <w:sz w:val="24"/>
          <w:szCs w:val="24"/>
        </w:rPr>
        <w:t>.</w:t>
      </w:r>
      <w:r w:rsidR="00FD26AC">
        <w:rPr>
          <w:rFonts w:ascii="Arial" w:hAnsi="Arial" w:cs="Arial"/>
          <w:bCs/>
          <w:sz w:val="24"/>
          <w:szCs w:val="24"/>
        </w:rPr>
        <w:t xml:space="preserve"> Allyson expressed </w:t>
      </w:r>
      <w:proofErr w:type="gramStart"/>
      <w:r w:rsidR="00FD26AC">
        <w:rPr>
          <w:rFonts w:ascii="Arial" w:hAnsi="Arial" w:cs="Arial"/>
          <w:bCs/>
          <w:sz w:val="24"/>
          <w:szCs w:val="24"/>
        </w:rPr>
        <w:t>many</w:t>
      </w:r>
      <w:proofErr w:type="gramEnd"/>
      <w:r w:rsidR="00FD26AC">
        <w:rPr>
          <w:rFonts w:ascii="Arial" w:hAnsi="Arial" w:cs="Arial"/>
          <w:bCs/>
          <w:sz w:val="24"/>
          <w:szCs w:val="24"/>
        </w:rPr>
        <w:t xml:space="preserve"> thanks to </w:t>
      </w:r>
      <w:r w:rsidR="002935F9">
        <w:rPr>
          <w:rFonts w:ascii="Arial" w:hAnsi="Arial" w:cs="Arial"/>
          <w:bCs/>
          <w:sz w:val="24"/>
          <w:szCs w:val="24"/>
        </w:rPr>
        <w:t xml:space="preserve">the Board and </w:t>
      </w:r>
      <w:r w:rsidR="00FD26AC">
        <w:rPr>
          <w:rFonts w:ascii="Arial" w:hAnsi="Arial" w:cs="Arial"/>
          <w:bCs/>
          <w:sz w:val="24"/>
          <w:szCs w:val="24"/>
        </w:rPr>
        <w:t>Diane Schwartz for sharing</w:t>
      </w:r>
      <w:r w:rsidR="002935F9">
        <w:rPr>
          <w:rFonts w:ascii="Arial" w:hAnsi="Arial" w:cs="Arial"/>
          <w:bCs/>
          <w:sz w:val="24"/>
          <w:szCs w:val="24"/>
        </w:rPr>
        <w:t xml:space="preserve"> their</w:t>
      </w:r>
      <w:r w:rsidR="00FD26AC">
        <w:rPr>
          <w:rFonts w:ascii="Arial" w:hAnsi="Arial" w:cs="Arial"/>
          <w:bCs/>
          <w:sz w:val="24"/>
          <w:szCs w:val="24"/>
        </w:rPr>
        <w:t xml:space="preserve"> valuable time and counsel in this process</w:t>
      </w:r>
      <w:r w:rsidR="00350977">
        <w:rPr>
          <w:rFonts w:ascii="Arial" w:hAnsi="Arial" w:cs="Arial"/>
          <w:bCs/>
          <w:sz w:val="24"/>
          <w:szCs w:val="24"/>
        </w:rPr>
        <w:t xml:space="preserve">. </w:t>
      </w:r>
      <w:r w:rsidR="002935F9">
        <w:rPr>
          <w:rFonts w:ascii="Arial" w:hAnsi="Arial" w:cs="Arial"/>
          <w:bCs/>
          <w:sz w:val="24"/>
          <w:szCs w:val="24"/>
        </w:rPr>
        <w:t xml:space="preserve">Allyson requested that the Board authorize up to $10,006.70 (up to 10% of the IMPACT 100 grant of $100,670) as a buffer </w:t>
      </w:r>
      <w:r w:rsidR="002935F9" w:rsidRPr="002A2A27">
        <w:rPr>
          <w:rFonts w:ascii="Arial" w:hAnsi="Arial" w:cs="Arial"/>
          <w:bCs/>
          <w:sz w:val="24"/>
          <w:szCs w:val="24"/>
          <w:u w:val="single"/>
        </w:rPr>
        <w:t>if</w:t>
      </w:r>
      <w:r w:rsidR="002935F9">
        <w:rPr>
          <w:rFonts w:ascii="Arial" w:hAnsi="Arial" w:cs="Arial"/>
          <w:bCs/>
          <w:sz w:val="24"/>
          <w:szCs w:val="24"/>
        </w:rPr>
        <w:t xml:space="preserve"> our application is successful and additional funds are required for project completion. Judge Nickinson made a motion to approve these funds, with Dr. Northup seconding. All present voted in favor.</w:t>
      </w:r>
    </w:p>
    <w:p w14:paraId="7172C8A8" w14:textId="77777777" w:rsidR="00FD26AC" w:rsidRPr="007B262F" w:rsidRDefault="00FD26AC" w:rsidP="00FD26AC">
      <w:pPr>
        <w:pStyle w:val="ListParagraph"/>
        <w:spacing w:after="160" w:line="360" w:lineRule="auto"/>
        <w:ind w:left="2520"/>
        <w:rPr>
          <w:rFonts w:ascii="Arial" w:hAnsi="Arial" w:cs="Arial"/>
          <w:b/>
          <w:sz w:val="24"/>
          <w:szCs w:val="24"/>
        </w:rPr>
      </w:pPr>
    </w:p>
    <w:p w14:paraId="2E0015A1" w14:textId="4BE43B73" w:rsidR="00F36339" w:rsidRDefault="00FD26AC" w:rsidP="005C7B11">
      <w:pPr>
        <w:pStyle w:val="ListParagraph"/>
        <w:numPr>
          <w:ilvl w:val="0"/>
          <w:numId w:val="11"/>
        </w:numPr>
        <w:spacing w:after="0" w:line="360" w:lineRule="auto"/>
        <w:jc w:val="both"/>
        <w:rPr>
          <w:rFonts w:ascii="Arial" w:hAnsi="Arial" w:cs="Arial"/>
          <w:sz w:val="24"/>
          <w:szCs w:val="24"/>
        </w:rPr>
      </w:pPr>
      <w:r w:rsidRPr="00B13BE2">
        <w:rPr>
          <w:rFonts w:ascii="Arial" w:hAnsi="Arial" w:cs="Arial"/>
          <w:sz w:val="24"/>
          <w:szCs w:val="24"/>
          <w:u w:val="single"/>
        </w:rPr>
        <w:t>New Business</w:t>
      </w:r>
      <w:r>
        <w:rPr>
          <w:rFonts w:ascii="Arial" w:hAnsi="Arial" w:cs="Arial"/>
          <w:sz w:val="24"/>
          <w:szCs w:val="24"/>
        </w:rPr>
        <w:t xml:space="preserve"> – </w:t>
      </w:r>
      <w:r w:rsidR="00B13BE2">
        <w:rPr>
          <w:rFonts w:ascii="Arial" w:hAnsi="Arial" w:cs="Arial"/>
          <w:sz w:val="24"/>
          <w:szCs w:val="24"/>
        </w:rPr>
        <w:t xml:space="preserve">(1) </w:t>
      </w:r>
      <w:r w:rsidR="005C7B11">
        <w:rPr>
          <w:rFonts w:ascii="Arial" w:hAnsi="Arial" w:cs="Arial"/>
          <w:sz w:val="24"/>
          <w:szCs w:val="24"/>
        </w:rPr>
        <w:t xml:space="preserve">Dr. Bill Schwartz submitted his written letter of resignation from the Board, effective 04/17/24, due to extensive professional obligations. He was recognized for his </w:t>
      </w:r>
      <w:proofErr w:type="gramStart"/>
      <w:r w:rsidR="005C7B11">
        <w:rPr>
          <w:rFonts w:ascii="Arial" w:hAnsi="Arial" w:cs="Arial"/>
          <w:sz w:val="24"/>
          <w:szCs w:val="24"/>
        </w:rPr>
        <w:t>many</w:t>
      </w:r>
      <w:proofErr w:type="gramEnd"/>
      <w:r w:rsidR="005C7B11">
        <w:rPr>
          <w:rFonts w:ascii="Arial" w:hAnsi="Arial" w:cs="Arial"/>
          <w:sz w:val="24"/>
          <w:szCs w:val="24"/>
        </w:rPr>
        <w:t xml:space="preserve"> years of service and has already been provided with a gift in recognition of his faithful support of Healthy Start. It was then discussed that Diane Schwartz be considered to fill his open seat on the Board and all present were in favor. Dr. Amjad agreed to contact her to request her </w:t>
      </w:r>
      <w:proofErr w:type="gramStart"/>
      <w:r w:rsidR="005C7B11">
        <w:rPr>
          <w:rFonts w:ascii="Arial" w:hAnsi="Arial" w:cs="Arial"/>
          <w:sz w:val="24"/>
          <w:szCs w:val="24"/>
        </w:rPr>
        <w:t>CV</w:t>
      </w:r>
      <w:proofErr w:type="gramEnd"/>
      <w:r w:rsidR="005C7B11">
        <w:rPr>
          <w:rFonts w:ascii="Arial" w:hAnsi="Arial" w:cs="Arial"/>
          <w:sz w:val="24"/>
          <w:szCs w:val="24"/>
        </w:rPr>
        <w:t xml:space="preserve"> so that the Board may formally act upon her nomination if she desires to serve. (2) Dr. Ramak Amjad also tendered his resignation from the Board after 13 years of service, citing family and professional obligations, but also wishing to continue his work on Infant Mortality in an Advisory Board member role. He has already laid a foundation for neonatologist Dr. Jaclyn Havinga to fill this open seat and all present were in favor. Dr. Amjad will submit a formal letter of resignation and will also request Dr. Havinga’s </w:t>
      </w:r>
      <w:proofErr w:type="gramStart"/>
      <w:r w:rsidR="005C7B11">
        <w:rPr>
          <w:rFonts w:ascii="Arial" w:hAnsi="Arial" w:cs="Arial"/>
          <w:sz w:val="24"/>
          <w:szCs w:val="24"/>
        </w:rPr>
        <w:t>CV</w:t>
      </w:r>
      <w:proofErr w:type="gramEnd"/>
      <w:r w:rsidR="005C7B11">
        <w:rPr>
          <w:rFonts w:ascii="Arial" w:hAnsi="Arial" w:cs="Arial"/>
          <w:sz w:val="24"/>
          <w:szCs w:val="24"/>
        </w:rPr>
        <w:t xml:space="preserve"> so that the Board may also act upon her nomination if she desires to serve. </w:t>
      </w:r>
    </w:p>
    <w:p w14:paraId="2568E159" w14:textId="77777777" w:rsidR="005C7B11" w:rsidRPr="00FD26AC" w:rsidRDefault="005C7B11" w:rsidP="005C7B11">
      <w:pPr>
        <w:pStyle w:val="ListParagraph"/>
        <w:spacing w:after="0" w:line="360" w:lineRule="auto"/>
        <w:jc w:val="both"/>
        <w:rPr>
          <w:rFonts w:ascii="Arial" w:hAnsi="Arial" w:cs="Arial"/>
          <w:sz w:val="24"/>
          <w:szCs w:val="24"/>
        </w:rPr>
      </w:pPr>
    </w:p>
    <w:p w14:paraId="1CD0C8DF" w14:textId="43F5978D" w:rsidR="00427F92" w:rsidRPr="00857CDA" w:rsidRDefault="00427F92" w:rsidP="00846901">
      <w:pPr>
        <w:pStyle w:val="ListParagraph"/>
        <w:numPr>
          <w:ilvl w:val="0"/>
          <w:numId w:val="11"/>
        </w:numPr>
        <w:spacing w:after="0" w:line="480" w:lineRule="auto"/>
        <w:rPr>
          <w:rFonts w:ascii="Arial" w:hAnsi="Arial" w:cs="Arial"/>
          <w:sz w:val="24"/>
          <w:szCs w:val="24"/>
        </w:rPr>
      </w:pPr>
      <w:r w:rsidRPr="00846901">
        <w:rPr>
          <w:rFonts w:ascii="Arial" w:hAnsi="Arial" w:cs="Arial"/>
          <w:color w:val="000000" w:themeColor="text1"/>
          <w:sz w:val="24"/>
          <w:szCs w:val="24"/>
          <w:u w:val="single"/>
        </w:rPr>
        <w:t>Adjourn</w:t>
      </w:r>
      <w:r w:rsidR="00D959E9" w:rsidRPr="00846901">
        <w:rPr>
          <w:rFonts w:ascii="Arial" w:hAnsi="Arial" w:cs="Arial"/>
          <w:color w:val="000000" w:themeColor="text1"/>
          <w:sz w:val="24"/>
          <w:szCs w:val="24"/>
        </w:rPr>
        <w:t xml:space="preserve"> –</w:t>
      </w:r>
      <w:r w:rsidR="00D959E9" w:rsidRPr="00846901">
        <w:rPr>
          <w:rFonts w:ascii="Arial" w:hAnsi="Arial" w:cs="Arial"/>
          <w:sz w:val="24"/>
          <w:szCs w:val="24"/>
        </w:rPr>
        <w:t xml:space="preserve"> </w:t>
      </w:r>
      <w:r w:rsidR="00E85F72" w:rsidRPr="00846901">
        <w:rPr>
          <w:rFonts w:ascii="Arial" w:hAnsi="Arial" w:cs="Arial"/>
          <w:color w:val="000000" w:themeColor="text1"/>
          <w:sz w:val="24"/>
          <w:szCs w:val="24"/>
        </w:rPr>
        <w:t xml:space="preserve">The meeting adjourned at </w:t>
      </w:r>
      <w:r w:rsidR="0053605D" w:rsidRPr="00846901">
        <w:rPr>
          <w:rFonts w:ascii="Arial" w:hAnsi="Arial" w:cs="Arial"/>
          <w:color w:val="000000" w:themeColor="text1"/>
          <w:sz w:val="24"/>
          <w:szCs w:val="24"/>
        </w:rPr>
        <w:t>6:</w:t>
      </w:r>
      <w:r w:rsidR="003446A3">
        <w:rPr>
          <w:rFonts w:ascii="Arial" w:hAnsi="Arial" w:cs="Arial"/>
          <w:color w:val="000000" w:themeColor="text1"/>
          <w:sz w:val="24"/>
          <w:szCs w:val="24"/>
        </w:rPr>
        <w:t>39</w:t>
      </w:r>
      <w:r w:rsidR="00F16768" w:rsidRPr="00846901">
        <w:rPr>
          <w:rFonts w:ascii="Arial" w:hAnsi="Arial" w:cs="Arial"/>
          <w:color w:val="000000" w:themeColor="text1"/>
          <w:sz w:val="24"/>
          <w:szCs w:val="24"/>
        </w:rPr>
        <w:t xml:space="preserve"> </w:t>
      </w:r>
      <w:r w:rsidR="00D959E9" w:rsidRPr="00846901">
        <w:rPr>
          <w:rFonts w:ascii="Arial" w:hAnsi="Arial" w:cs="Arial"/>
          <w:color w:val="000000" w:themeColor="text1"/>
          <w:sz w:val="24"/>
          <w:szCs w:val="24"/>
        </w:rPr>
        <w:t>P</w:t>
      </w:r>
      <w:r w:rsidR="00F16768" w:rsidRPr="00846901">
        <w:rPr>
          <w:rFonts w:ascii="Arial" w:hAnsi="Arial" w:cs="Arial"/>
          <w:color w:val="000000" w:themeColor="text1"/>
          <w:sz w:val="24"/>
          <w:szCs w:val="24"/>
        </w:rPr>
        <w:t>.</w:t>
      </w:r>
      <w:r w:rsidR="00D959E9" w:rsidRPr="00846901">
        <w:rPr>
          <w:rFonts w:ascii="Arial" w:hAnsi="Arial" w:cs="Arial"/>
          <w:color w:val="000000" w:themeColor="text1"/>
          <w:sz w:val="24"/>
          <w:szCs w:val="24"/>
        </w:rPr>
        <w:t>M.</w:t>
      </w:r>
    </w:p>
    <w:p w14:paraId="547D194C" w14:textId="77777777" w:rsidR="003446A3" w:rsidRPr="003446A3" w:rsidRDefault="00557CD4" w:rsidP="007241CC">
      <w:pPr>
        <w:pStyle w:val="ListParagraph"/>
        <w:numPr>
          <w:ilvl w:val="0"/>
          <w:numId w:val="11"/>
        </w:numPr>
        <w:spacing w:after="0" w:line="480" w:lineRule="auto"/>
        <w:rPr>
          <w:rFonts w:ascii="Arial" w:hAnsi="Arial" w:cs="Arial"/>
          <w:b/>
          <w:bCs/>
          <w:color w:val="FF0000"/>
          <w:sz w:val="24"/>
          <w:szCs w:val="24"/>
        </w:rPr>
      </w:pPr>
      <w:r w:rsidRPr="00A3753E">
        <w:rPr>
          <w:rFonts w:ascii="Arial" w:hAnsi="Arial" w:cs="Arial"/>
          <w:color w:val="000000" w:themeColor="text1"/>
          <w:sz w:val="24"/>
          <w:szCs w:val="24"/>
          <w:u w:val="single"/>
        </w:rPr>
        <w:lastRenderedPageBreak/>
        <w:t>Next Meeting</w:t>
      </w:r>
      <w:r w:rsidRPr="00A3753E">
        <w:rPr>
          <w:rFonts w:ascii="Arial" w:hAnsi="Arial" w:cs="Arial"/>
          <w:color w:val="000000" w:themeColor="text1"/>
          <w:sz w:val="24"/>
          <w:szCs w:val="24"/>
        </w:rPr>
        <w:t xml:space="preserve"> – Thursday, </w:t>
      </w:r>
      <w:r w:rsidR="003446A3" w:rsidRPr="005C7B11">
        <w:rPr>
          <w:rFonts w:ascii="Arial" w:hAnsi="Arial" w:cs="Arial"/>
          <w:b/>
          <w:bCs/>
          <w:color w:val="002060"/>
          <w:sz w:val="24"/>
          <w:szCs w:val="24"/>
          <w:u w:val="single"/>
        </w:rPr>
        <w:t>June 20</w:t>
      </w:r>
      <w:r w:rsidR="005D11F0">
        <w:rPr>
          <w:rFonts w:ascii="Arial" w:hAnsi="Arial" w:cs="Arial"/>
          <w:color w:val="000000" w:themeColor="text1"/>
          <w:sz w:val="24"/>
          <w:szCs w:val="24"/>
        </w:rPr>
        <w:t xml:space="preserve"> </w:t>
      </w:r>
      <w:r w:rsidRPr="00A3753E">
        <w:rPr>
          <w:rFonts w:ascii="Arial" w:hAnsi="Arial" w:cs="Arial"/>
          <w:color w:val="000000" w:themeColor="text1"/>
          <w:sz w:val="24"/>
          <w:szCs w:val="24"/>
        </w:rPr>
        <w:t>at 5:30 PM</w:t>
      </w:r>
      <w:r w:rsidR="0001397A">
        <w:rPr>
          <w:rFonts w:ascii="Arial" w:hAnsi="Arial" w:cs="Arial"/>
          <w:color w:val="000000" w:themeColor="text1"/>
          <w:sz w:val="24"/>
          <w:szCs w:val="24"/>
        </w:rPr>
        <w:t xml:space="preserve"> at </w:t>
      </w:r>
      <w:r w:rsidR="008E311C">
        <w:rPr>
          <w:rFonts w:ascii="Arial" w:hAnsi="Arial" w:cs="Arial"/>
          <w:color w:val="000000" w:themeColor="text1"/>
          <w:sz w:val="24"/>
          <w:szCs w:val="24"/>
        </w:rPr>
        <w:t>the Healthy Start office.</w:t>
      </w:r>
      <w:r w:rsidR="005D11F0">
        <w:rPr>
          <w:rFonts w:ascii="Arial" w:hAnsi="Arial" w:cs="Arial"/>
          <w:color w:val="000000" w:themeColor="text1"/>
          <w:sz w:val="24"/>
          <w:szCs w:val="24"/>
        </w:rPr>
        <w:t xml:space="preserve"> </w:t>
      </w:r>
    </w:p>
    <w:p w14:paraId="623831A4" w14:textId="76BC5DE1" w:rsidR="00FD26AC" w:rsidRPr="00FD26AC" w:rsidRDefault="003446A3" w:rsidP="003446A3">
      <w:pPr>
        <w:pStyle w:val="ListParagraph"/>
        <w:spacing w:after="0" w:line="480" w:lineRule="auto"/>
        <w:rPr>
          <w:rFonts w:ascii="Arial" w:hAnsi="Arial" w:cs="Arial"/>
          <w:b/>
          <w:bCs/>
          <w:color w:val="FF0000"/>
          <w:sz w:val="24"/>
          <w:szCs w:val="24"/>
        </w:rPr>
      </w:pPr>
      <w:r>
        <w:rPr>
          <w:rFonts w:ascii="Arial" w:hAnsi="Arial" w:cs="Arial"/>
          <w:b/>
          <w:bCs/>
          <w:color w:val="FF0000"/>
          <w:sz w:val="24"/>
          <w:szCs w:val="24"/>
        </w:rPr>
        <w:t>NO MAY MEETING DUE TO BOARD MEMBER CONFLICTS.</w:t>
      </w:r>
      <w:r w:rsidR="005C7B11">
        <w:rPr>
          <w:rFonts w:ascii="Arial" w:hAnsi="Arial" w:cs="Arial"/>
          <w:b/>
          <w:bCs/>
          <w:color w:val="FF0000"/>
          <w:sz w:val="24"/>
          <w:szCs w:val="24"/>
        </w:rPr>
        <w:t xml:space="preserve"> THE EXECUTIVE COMMITTEE WILL MEET ON THURSDAY, MAY 23 AT 11:00 VIA ZOOM TO VOTE ON THE PROPOSED FY 2024-2025 BUDGET.</w:t>
      </w:r>
    </w:p>
    <w:p w14:paraId="030B7996" w14:textId="04F5AD05" w:rsidR="00557CD4" w:rsidRPr="005D11F0" w:rsidRDefault="00557CD4" w:rsidP="00FD26AC">
      <w:pPr>
        <w:pStyle w:val="ListParagraph"/>
        <w:spacing w:after="0" w:line="480" w:lineRule="auto"/>
        <w:rPr>
          <w:rFonts w:ascii="Arial" w:hAnsi="Arial" w:cs="Arial"/>
          <w:b/>
          <w:bCs/>
          <w:color w:val="FF0000"/>
          <w:sz w:val="24"/>
          <w:szCs w:val="24"/>
        </w:rPr>
      </w:pPr>
    </w:p>
    <w:sectPr w:rsidR="00557CD4" w:rsidRPr="005D11F0" w:rsidSect="002A34F5">
      <w:headerReference w:type="default" r:id="rId12"/>
      <w:footerReference w:type="default" r:id="rId13"/>
      <w:pgSz w:w="12240" w:h="15840" w:code="1"/>
      <w:pgMar w:top="806" w:right="446" w:bottom="360" w:left="446" w:header="446" w:footer="720" w:gutter="0"/>
      <w:paperSrc w:first="258" w:other="25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FF6EE" w14:textId="77777777" w:rsidR="002A34F5" w:rsidRDefault="002A34F5" w:rsidP="00D13FF0">
      <w:pPr>
        <w:spacing w:after="0" w:line="240" w:lineRule="auto"/>
      </w:pPr>
      <w:r>
        <w:separator/>
      </w:r>
    </w:p>
  </w:endnote>
  <w:endnote w:type="continuationSeparator" w:id="0">
    <w:p w14:paraId="1FD5F31E" w14:textId="77777777" w:rsidR="002A34F5" w:rsidRDefault="002A34F5" w:rsidP="00D13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8626475"/>
      <w:docPartObj>
        <w:docPartGallery w:val="Page Numbers (Bottom of Page)"/>
        <w:docPartUnique/>
      </w:docPartObj>
    </w:sdtPr>
    <w:sdtEndPr>
      <w:rPr>
        <w:noProof/>
      </w:rPr>
    </w:sdtEndPr>
    <w:sdtContent>
      <w:p w14:paraId="661C8881" w14:textId="73051758" w:rsidR="00C01346" w:rsidRDefault="00C01346">
        <w:pPr>
          <w:pStyle w:val="Footer"/>
          <w:jc w:val="center"/>
        </w:pPr>
        <w:r>
          <w:fldChar w:fldCharType="begin"/>
        </w:r>
        <w:r>
          <w:instrText xml:space="preserve"> PAGE   \* MERGEFORMAT </w:instrText>
        </w:r>
        <w:r>
          <w:fldChar w:fldCharType="separate"/>
        </w:r>
        <w:r w:rsidR="005D3C16">
          <w:rPr>
            <w:noProof/>
          </w:rPr>
          <w:t>1</w:t>
        </w:r>
        <w:r>
          <w:rPr>
            <w:noProof/>
          </w:rPr>
          <w:fldChar w:fldCharType="end"/>
        </w:r>
      </w:p>
    </w:sdtContent>
  </w:sdt>
  <w:p w14:paraId="7C11CC70" w14:textId="77777777" w:rsidR="00C01346" w:rsidRDefault="00C013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BCBF8" w14:textId="77777777" w:rsidR="002A34F5" w:rsidRDefault="002A34F5" w:rsidP="00D13FF0">
      <w:pPr>
        <w:spacing w:after="0" w:line="240" w:lineRule="auto"/>
      </w:pPr>
      <w:r>
        <w:separator/>
      </w:r>
    </w:p>
  </w:footnote>
  <w:footnote w:type="continuationSeparator" w:id="0">
    <w:p w14:paraId="37C13986" w14:textId="77777777" w:rsidR="002A34F5" w:rsidRDefault="002A34F5" w:rsidP="00D13F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0C8E4" w14:textId="0E9088E4" w:rsidR="00D13FF0" w:rsidRDefault="00D13FF0" w:rsidP="00D13FF0">
    <w:pPr>
      <w:pStyle w:val="Header"/>
      <w:tabs>
        <w:tab w:val="clear" w:pos="9360"/>
        <w:tab w:val="left" w:pos="81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4CAD"/>
    <w:multiLevelType w:val="hybridMultilevel"/>
    <w:tmpl w:val="9C247CC2"/>
    <w:lvl w:ilvl="0" w:tplc="04090003">
      <w:start w:val="1"/>
      <w:numFmt w:val="bullet"/>
      <w:lvlText w:val="o"/>
      <w:lvlJc w:val="left"/>
      <w:pPr>
        <w:ind w:left="4320" w:hanging="360"/>
      </w:pPr>
      <w:rPr>
        <w:rFonts w:ascii="Courier New" w:hAnsi="Courier New" w:cs="Courier New"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 w15:restartNumberingAfterBreak="0">
    <w:nsid w:val="05E0048A"/>
    <w:multiLevelType w:val="hybridMultilevel"/>
    <w:tmpl w:val="864C8A0E"/>
    <w:lvl w:ilvl="0" w:tplc="04090015">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EB60229"/>
    <w:multiLevelType w:val="hybridMultilevel"/>
    <w:tmpl w:val="2A1CCCDA"/>
    <w:lvl w:ilvl="0" w:tplc="DCF8DA66">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E280C5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37E47DF"/>
    <w:multiLevelType w:val="hybridMultilevel"/>
    <w:tmpl w:val="3F9A6182"/>
    <w:lvl w:ilvl="0" w:tplc="7F2E65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CD14B1"/>
    <w:multiLevelType w:val="hybridMultilevel"/>
    <w:tmpl w:val="0C1831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8A62BD4"/>
    <w:multiLevelType w:val="hybridMultilevel"/>
    <w:tmpl w:val="54FC9AE0"/>
    <w:lvl w:ilvl="0" w:tplc="2F564E04">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2C380C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DBD5AE7"/>
    <w:multiLevelType w:val="hybridMultilevel"/>
    <w:tmpl w:val="926A8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3B6F25"/>
    <w:multiLevelType w:val="hybridMultilevel"/>
    <w:tmpl w:val="7A521BD2"/>
    <w:lvl w:ilvl="0" w:tplc="89609326">
      <w:start w:val="1"/>
      <w:numFmt w:val="upperLetter"/>
      <w:lvlText w:val="%1."/>
      <w:lvlJc w:val="left"/>
      <w:pPr>
        <w:ind w:left="1800" w:hanging="360"/>
      </w:pPr>
      <w:rPr>
        <w:rFonts w:hint="default"/>
        <w:b w:val="0"/>
        <w:bCs/>
      </w:rPr>
    </w:lvl>
    <w:lvl w:ilvl="1" w:tplc="0409000F">
      <w:start w:val="1"/>
      <w:numFmt w:val="decimal"/>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202274C"/>
    <w:multiLevelType w:val="hybridMultilevel"/>
    <w:tmpl w:val="BD76D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672520"/>
    <w:multiLevelType w:val="hybridMultilevel"/>
    <w:tmpl w:val="FBFA6670"/>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2" w15:restartNumberingAfterBreak="0">
    <w:nsid w:val="36B02F22"/>
    <w:multiLevelType w:val="hybridMultilevel"/>
    <w:tmpl w:val="207C83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7DE0540"/>
    <w:multiLevelType w:val="hybridMultilevel"/>
    <w:tmpl w:val="478056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B946E8E"/>
    <w:multiLevelType w:val="hybridMultilevel"/>
    <w:tmpl w:val="FD7049C2"/>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5" w15:restartNumberingAfterBreak="0">
    <w:nsid w:val="3BE86FA2"/>
    <w:multiLevelType w:val="hybridMultilevel"/>
    <w:tmpl w:val="2AD0F5AC"/>
    <w:lvl w:ilvl="0" w:tplc="C9AA227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59246A4"/>
    <w:multiLevelType w:val="hybridMultilevel"/>
    <w:tmpl w:val="9EFA4B5A"/>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7" w15:restartNumberingAfterBreak="0">
    <w:nsid w:val="48DB49D0"/>
    <w:multiLevelType w:val="hybridMultilevel"/>
    <w:tmpl w:val="ADE834D2"/>
    <w:lvl w:ilvl="0" w:tplc="04090001">
      <w:start w:val="1"/>
      <w:numFmt w:val="bullet"/>
      <w:lvlText w:val=""/>
      <w:lvlJc w:val="left"/>
      <w:pPr>
        <w:ind w:left="720" w:hanging="360"/>
      </w:pPr>
      <w:rPr>
        <w:rFonts w:ascii="Symbol" w:hAnsi="Symbol" w:hint="default"/>
      </w:rPr>
    </w:lvl>
    <w:lvl w:ilvl="1" w:tplc="EB8E3D98">
      <w:start w:val="1"/>
      <w:numFmt w:val="upp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F">
      <w:start w:val="1"/>
      <w:numFmt w:val="decimal"/>
      <w:lvlText w:val="%5."/>
      <w:lvlJc w:val="left"/>
      <w:pPr>
        <w:ind w:left="2520" w:hanging="360"/>
      </w:pPr>
    </w:lvl>
    <w:lvl w:ilvl="5" w:tplc="0409000F">
      <w:start w:val="1"/>
      <w:numFmt w:val="decimal"/>
      <w:lvlText w:val="%6."/>
      <w:lvlJc w:val="left"/>
      <w:pPr>
        <w:ind w:left="2520" w:hanging="360"/>
      </w:pPr>
    </w:lvl>
    <w:lvl w:ilvl="6" w:tplc="BF40AC40">
      <w:start w:val="1"/>
      <w:numFmt w:val="decimal"/>
      <w:lvlText w:val="%7."/>
      <w:lvlJc w:val="left"/>
      <w:pPr>
        <w:ind w:left="2520" w:hanging="360"/>
      </w:pPr>
      <w:rPr>
        <w:b w:val="0"/>
        <w:bCs w:val="0"/>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EC1363"/>
    <w:multiLevelType w:val="hybridMultilevel"/>
    <w:tmpl w:val="B1F22754"/>
    <w:lvl w:ilvl="0" w:tplc="35F8B584">
      <w:start w:val="1"/>
      <w:numFmt w:val="upperRoman"/>
      <w:lvlText w:val="%1."/>
      <w:lvlJc w:val="right"/>
      <w:pPr>
        <w:ind w:left="720" w:hanging="360"/>
      </w:pPr>
      <w:rPr>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771394"/>
    <w:multiLevelType w:val="hybridMultilevel"/>
    <w:tmpl w:val="B6F4531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553644A2"/>
    <w:multiLevelType w:val="hybridMultilevel"/>
    <w:tmpl w:val="53A2CD00"/>
    <w:lvl w:ilvl="0" w:tplc="4156051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A2766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D3E61B2"/>
    <w:multiLevelType w:val="multilevel"/>
    <w:tmpl w:val="7908A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3AD3E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65B05CE"/>
    <w:multiLevelType w:val="hybridMultilevel"/>
    <w:tmpl w:val="A1E8B1F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68526BC8"/>
    <w:multiLevelType w:val="hybridMultilevel"/>
    <w:tmpl w:val="7158ACC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686379C9"/>
    <w:multiLevelType w:val="hybridMultilevel"/>
    <w:tmpl w:val="D61C9B74"/>
    <w:lvl w:ilvl="0" w:tplc="AC8868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E6F7141"/>
    <w:multiLevelType w:val="hybridMultilevel"/>
    <w:tmpl w:val="25A8148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6F684271"/>
    <w:multiLevelType w:val="hybridMultilevel"/>
    <w:tmpl w:val="E2BCD742"/>
    <w:lvl w:ilvl="0" w:tplc="8EC45C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0176551"/>
    <w:multiLevelType w:val="hybridMultilevel"/>
    <w:tmpl w:val="504A757C"/>
    <w:lvl w:ilvl="0" w:tplc="04090003">
      <w:start w:val="1"/>
      <w:numFmt w:val="bullet"/>
      <w:lvlText w:val="o"/>
      <w:lvlJc w:val="left"/>
      <w:pPr>
        <w:ind w:left="4320" w:hanging="360"/>
      </w:pPr>
      <w:rPr>
        <w:rFonts w:ascii="Courier New" w:hAnsi="Courier New" w:cs="Courier New"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0" w15:restartNumberingAfterBreak="0">
    <w:nsid w:val="76AF57C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BFD5A1A"/>
    <w:multiLevelType w:val="hybridMultilevel"/>
    <w:tmpl w:val="E1FABB1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7DF32011"/>
    <w:multiLevelType w:val="hybridMultilevel"/>
    <w:tmpl w:val="35DC9B60"/>
    <w:lvl w:ilvl="0" w:tplc="E158AA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EEC0535"/>
    <w:multiLevelType w:val="hybridMultilevel"/>
    <w:tmpl w:val="1A9C3E1A"/>
    <w:lvl w:ilvl="0" w:tplc="D73CB368">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31961305">
    <w:abstractNumId w:val="28"/>
  </w:num>
  <w:num w:numId="2" w16cid:durableId="1985694206">
    <w:abstractNumId w:val="10"/>
  </w:num>
  <w:num w:numId="3" w16cid:durableId="833642251">
    <w:abstractNumId w:val="8"/>
  </w:num>
  <w:num w:numId="4" w16cid:durableId="2050103513">
    <w:abstractNumId w:val="3"/>
  </w:num>
  <w:num w:numId="5" w16cid:durableId="370348619">
    <w:abstractNumId w:val="7"/>
  </w:num>
  <w:num w:numId="6" w16cid:durableId="1699114262">
    <w:abstractNumId w:val="23"/>
  </w:num>
  <w:num w:numId="7" w16cid:durableId="562986613">
    <w:abstractNumId w:val="30"/>
  </w:num>
  <w:num w:numId="8" w16cid:durableId="33503836">
    <w:abstractNumId w:val="4"/>
  </w:num>
  <w:num w:numId="9" w16cid:durableId="915213208">
    <w:abstractNumId w:val="21"/>
  </w:num>
  <w:num w:numId="10" w16cid:durableId="696472016">
    <w:abstractNumId w:val="26"/>
  </w:num>
  <w:num w:numId="11" w16cid:durableId="680741716">
    <w:abstractNumId w:val="18"/>
  </w:num>
  <w:num w:numId="12" w16cid:durableId="1126386835">
    <w:abstractNumId w:val="14"/>
  </w:num>
  <w:num w:numId="13" w16cid:durableId="2075544446">
    <w:abstractNumId w:val="31"/>
  </w:num>
  <w:num w:numId="14" w16cid:durableId="627391293">
    <w:abstractNumId w:val="33"/>
  </w:num>
  <w:num w:numId="15" w16cid:durableId="1804814344">
    <w:abstractNumId w:val="1"/>
  </w:num>
  <w:num w:numId="16" w16cid:durableId="998926948">
    <w:abstractNumId w:val="11"/>
  </w:num>
  <w:num w:numId="17" w16cid:durableId="1910535685">
    <w:abstractNumId w:val="17"/>
  </w:num>
  <w:num w:numId="18" w16cid:durableId="1953630564">
    <w:abstractNumId w:val="22"/>
  </w:num>
  <w:num w:numId="19" w16cid:durableId="1720931640">
    <w:abstractNumId w:val="20"/>
  </w:num>
  <w:num w:numId="20" w16cid:durableId="1201943758">
    <w:abstractNumId w:val="0"/>
  </w:num>
  <w:num w:numId="21" w16cid:durableId="5596045">
    <w:abstractNumId w:val="29"/>
  </w:num>
  <w:num w:numId="22" w16cid:durableId="1483279734">
    <w:abstractNumId w:val="6"/>
  </w:num>
  <w:num w:numId="23" w16cid:durableId="2025210528">
    <w:abstractNumId w:val="9"/>
  </w:num>
  <w:num w:numId="24" w16cid:durableId="728263078">
    <w:abstractNumId w:val="15"/>
  </w:num>
  <w:num w:numId="25" w16cid:durableId="722607368">
    <w:abstractNumId w:val="32"/>
  </w:num>
  <w:num w:numId="26" w16cid:durableId="449012981">
    <w:abstractNumId w:val="24"/>
  </w:num>
  <w:num w:numId="27" w16cid:durableId="557284741">
    <w:abstractNumId w:val="12"/>
  </w:num>
  <w:num w:numId="28" w16cid:durableId="1857038492">
    <w:abstractNumId w:val="5"/>
  </w:num>
  <w:num w:numId="29" w16cid:durableId="117841878">
    <w:abstractNumId w:val="16"/>
  </w:num>
  <w:num w:numId="30" w16cid:durableId="2124614067">
    <w:abstractNumId w:val="2"/>
  </w:num>
  <w:num w:numId="31" w16cid:durableId="1279491647">
    <w:abstractNumId w:val="25"/>
  </w:num>
  <w:num w:numId="32" w16cid:durableId="751317109">
    <w:abstractNumId w:val="13"/>
  </w:num>
  <w:num w:numId="33" w16cid:durableId="1170677339">
    <w:abstractNumId w:val="19"/>
  </w:num>
  <w:num w:numId="34" w16cid:durableId="43432816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FF0"/>
    <w:rsid w:val="000004AA"/>
    <w:rsid w:val="00012117"/>
    <w:rsid w:val="0001397A"/>
    <w:rsid w:val="00027AC0"/>
    <w:rsid w:val="00032A84"/>
    <w:rsid w:val="0003629B"/>
    <w:rsid w:val="00040168"/>
    <w:rsid w:val="00042B71"/>
    <w:rsid w:val="000461BC"/>
    <w:rsid w:val="00046BC6"/>
    <w:rsid w:val="00056509"/>
    <w:rsid w:val="000655AC"/>
    <w:rsid w:val="000803D5"/>
    <w:rsid w:val="00082159"/>
    <w:rsid w:val="00082EB6"/>
    <w:rsid w:val="00083F0F"/>
    <w:rsid w:val="000840ED"/>
    <w:rsid w:val="000844D3"/>
    <w:rsid w:val="00086F6D"/>
    <w:rsid w:val="0009284E"/>
    <w:rsid w:val="000A01D0"/>
    <w:rsid w:val="000A247E"/>
    <w:rsid w:val="000B1BD1"/>
    <w:rsid w:val="000B59F3"/>
    <w:rsid w:val="000C7BB1"/>
    <w:rsid w:val="000D6CFF"/>
    <w:rsid w:val="000E0ED5"/>
    <w:rsid w:val="000E0F8D"/>
    <w:rsid w:val="000E10B3"/>
    <w:rsid w:val="0010644F"/>
    <w:rsid w:val="00117418"/>
    <w:rsid w:val="00130701"/>
    <w:rsid w:val="00132D88"/>
    <w:rsid w:val="00151133"/>
    <w:rsid w:val="0015314F"/>
    <w:rsid w:val="00166803"/>
    <w:rsid w:val="00166887"/>
    <w:rsid w:val="00172CA4"/>
    <w:rsid w:val="0018568B"/>
    <w:rsid w:val="00191F6D"/>
    <w:rsid w:val="001971D3"/>
    <w:rsid w:val="001A0CB9"/>
    <w:rsid w:val="001A18DC"/>
    <w:rsid w:val="001A2125"/>
    <w:rsid w:val="001A3295"/>
    <w:rsid w:val="001B2967"/>
    <w:rsid w:val="001B77A9"/>
    <w:rsid w:val="001C59AB"/>
    <w:rsid w:val="001C61BE"/>
    <w:rsid w:val="001C7B42"/>
    <w:rsid w:val="001D05C6"/>
    <w:rsid w:val="001D12E6"/>
    <w:rsid w:val="001D6F07"/>
    <w:rsid w:val="001D7235"/>
    <w:rsid w:val="001E69B8"/>
    <w:rsid w:val="001F6874"/>
    <w:rsid w:val="00205257"/>
    <w:rsid w:val="00211408"/>
    <w:rsid w:val="00211BD7"/>
    <w:rsid w:val="00235621"/>
    <w:rsid w:val="00240790"/>
    <w:rsid w:val="0024139D"/>
    <w:rsid w:val="00242058"/>
    <w:rsid w:val="00243EEA"/>
    <w:rsid w:val="00250DA1"/>
    <w:rsid w:val="00251AB9"/>
    <w:rsid w:val="002527D9"/>
    <w:rsid w:val="002630EE"/>
    <w:rsid w:val="00264DA0"/>
    <w:rsid w:val="00267F68"/>
    <w:rsid w:val="00272931"/>
    <w:rsid w:val="00272D37"/>
    <w:rsid w:val="00274924"/>
    <w:rsid w:val="00283A5C"/>
    <w:rsid w:val="00283C50"/>
    <w:rsid w:val="002935F9"/>
    <w:rsid w:val="002955F6"/>
    <w:rsid w:val="00297385"/>
    <w:rsid w:val="00297BA9"/>
    <w:rsid w:val="002A2A27"/>
    <w:rsid w:val="002A34F5"/>
    <w:rsid w:val="002A5284"/>
    <w:rsid w:val="002C1FAC"/>
    <w:rsid w:val="002C52CF"/>
    <w:rsid w:val="002C5317"/>
    <w:rsid w:val="002C53CE"/>
    <w:rsid w:val="002C593A"/>
    <w:rsid w:val="002C760A"/>
    <w:rsid w:val="002D0083"/>
    <w:rsid w:val="002D0642"/>
    <w:rsid w:val="002E037E"/>
    <w:rsid w:val="002E0725"/>
    <w:rsid w:val="002E46EB"/>
    <w:rsid w:val="002E47FB"/>
    <w:rsid w:val="002F0574"/>
    <w:rsid w:val="002F43D7"/>
    <w:rsid w:val="00300D5E"/>
    <w:rsid w:val="00304629"/>
    <w:rsid w:val="00321187"/>
    <w:rsid w:val="00323371"/>
    <w:rsid w:val="00325637"/>
    <w:rsid w:val="00326F23"/>
    <w:rsid w:val="00331F36"/>
    <w:rsid w:val="003377AF"/>
    <w:rsid w:val="0034057B"/>
    <w:rsid w:val="003446A3"/>
    <w:rsid w:val="003461AD"/>
    <w:rsid w:val="00350977"/>
    <w:rsid w:val="003529D5"/>
    <w:rsid w:val="0035725B"/>
    <w:rsid w:val="003600F1"/>
    <w:rsid w:val="003601E6"/>
    <w:rsid w:val="00370677"/>
    <w:rsid w:val="00371F0C"/>
    <w:rsid w:val="00380B10"/>
    <w:rsid w:val="00380EBC"/>
    <w:rsid w:val="00381134"/>
    <w:rsid w:val="003859C8"/>
    <w:rsid w:val="00386097"/>
    <w:rsid w:val="003912DB"/>
    <w:rsid w:val="00394BAC"/>
    <w:rsid w:val="00395CA7"/>
    <w:rsid w:val="003A047B"/>
    <w:rsid w:val="003C08D7"/>
    <w:rsid w:val="003C50C4"/>
    <w:rsid w:val="003D2CE4"/>
    <w:rsid w:val="003E0ED9"/>
    <w:rsid w:val="003E29EA"/>
    <w:rsid w:val="003E5B92"/>
    <w:rsid w:val="003E7BED"/>
    <w:rsid w:val="003F4DF2"/>
    <w:rsid w:val="00402F29"/>
    <w:rsid w:val="00412522"/>
    <w:rsid w:val="0041386E"/>
    <w:rsid w:val="004154F3"/>
    <w:rsid w:val="004215B3"/>
    <w:rsid w:val="00422A71"/>
    <w:rsid w:val="00427F92"/>
    <w:rsid w:val="00432622"/>
    <w:rsid w:val="00437D73"/>
    <w:rsid w:val="0044640B"/>
    <w:rsid w:val="0045514F"/>
    <w:rsid w:val="00455940"/>
    <w:rsid w:val="004633B8"/>
    <w:rsid w:val="00463752"/>
    <w:rsid w:val="00466F12"/>
    <w:rsid w:val="004719FF"/>
    <w:rsid w:val="00472A28"/>
    <w:rsid w:val="00474B94"/>
    <w:rsid w:val="00487C32"/>
    <w:rsid w:val="00491791"/>
    <w:rsid w:val="004953F9"/>
    <w:rsid w:val="00495A58"/>
    <w:rsid w:val="004A3F38"/>
    <w:rsid w:val="004B1C3A"/>
    <w:rsid w:val="004B7C4D"/>
    <w:rsid w:val="004C41C7"/>
    <w:rsid w:val="004C5809"/>
    <w:rsid w:val="004C7675"/>
    <w:rsid w:val="004D692E"/>
    <w:rsid w:val="004E3899"/>
    <w:rsid w:val="004E5A64"/>
    <w:rsid w:val="004F43D9"/>
    <w:rsid w:val="004F5737"/>
    <w:rsid w:val="004F6134"/>
    <w:rsid w:val="004F7485"/>
    <w:rsid w:val="00502B36"/>
    <w:rsid w:val="00503F12"/>
    <w:rsid w:val="0050466C"/>
    <w:rsid w:val="0050723A"/>
    <w:rsid w:val="00527D41"/>
    <w:rsid w:val="00531B38"/>
    <w:rsid w:val="0053605D"/>
    <w:rsid w:val="0054533B"/>
    <w:rsid w:val="00546285"/>
    <w:rsid w:val="00546A04"/>
    <w:rsid w:val="005546BB"/>
    <w:rsid w:val="00557CD4"/>
    <w:rsid w:val="0056199C"/>
    <w:rsid w:val="005641FD"/>
    <w:rsid w:val="00572A5B"/>
    <w:rsid w:val="00577A2F"/>
    <w:rsid w:val="005809EA"/>
    <w:rsid w:val="00581395"/>
    <w:rsid w:val="00593087"/>
    <w:rsid w:val="005A07FB"/>
    <w:rsid w:val="005A0C44"/>
    <w:rsid w:val="005A7817"/>
    <w:rsid w:val="005B662C"/>
    <w:rsid w:val="005B7E7B"/>
    <w:rsid w:val="005C16C1"/>
    <w:rsid w:val="005C6E9C"/>
    <w:rsid w:val="005C7B11"/>
    <w:rsid w:val="005D03C1"/>
    <w:rsid w:val="005D11F0"/>
    <w:rsid w:val="005D3C16"/>
    <w:rsid w:val="005D5AA0"/>
    <w:rsid w:val="005E0344"/>
    <w:rsid w:val="005E0F4B"/>
    <w:rsid w:val="005F3D21"/>
    <w:rsid w:val="00605E3C"/>
    <w:rsid w:val="00620708"/>
    <w:rsid w:val="00623DDE"/>
    <w:rsid w:val="0066294D"/>
    <w:rsid w:val="00665307"/>
    <w:rsid w:val="00665908"/>
    <w:rsid w:val="00667459"/>
    <w:rsid w:val="00671C14"/>
    <w:rsid w:val="0067238B"/>
    <w:rsid w:val="00674305"/>
    <w:rsid w:val="00675224"/>
    <w:rsid w:val="00676D98"/>
    <w:rsid w:val="00677A99"/>
    <w:rsid w:val="00685962"/>
    <w:rsid w:val="00691E29"/>
    <w:rsid w:val="00693F90"/>
    <w:rsid w:val="0069653D"/>
    <w:rsid w:val="00696BFF"/>
    <w:rsid w:val="006A0068"/>
    <w:rsid w:val="006A7E77"/>
    <w:rsid w:val="006B780C"/>
    <w:rsid w:val="006D2631"/>
    <w:rsid w:val="006D56F3"/>
    <w:rsid w:val="006D7431"/>
    <w:rsid w:val="006E36F0"/>
    <w:rsid w:val="006E669F"/>
    <w:rsid w:val="006F69AF"/>
    <w:rsid w:val="00702D68"/>
    <w:rsid w:val="00704F4C"/>
    <w:rsid w:val="007059A3"/>
    <w:rsid w:val="007072A0"/>
    <w:rsid w:val="00715C93"/>
    <w:rsid w:val="00717447"/>
    <w:rsid w:val="00722D81"/>
    <w:rsid w:val="00731D2D"/>
    <w:rsid w:val="00733360"/>
    <w:rsid w:val="00742EFA"/>
    <w:rsid w:val="00745583"/>
    <w:rsid w:val="00745D9B"/>
    <w:rsid w:val="007510A0"/>
    <w:rsid w:val="007535B4"/>
    <w:rsid w:val="0075546C"/>
    <w:rsid w:val="0075689C"/>
    <w:rsid w:val="0076498C"/>
    <w:rsid w:val="00766A1B"/>
    <w:rsid w:val="007769B4"/>
    <w:rsid w:val="007866A0"/>
    <w:rsid w:val="00795181"/>
    <w:rsid w:val="007A08BA"/>
    <w:rsid w:val="007A13F7"/>
    <w:rsid w:val="007B67B7"/>
    <w:rsid w:val="007B714A"/>
    <w:rsid w:val="007C0D6B"/>
    <w:rsid w:val="007C4A44"/>
    <w:rsid w:val="007D2397"/>
    <w:rsid w:val="007D6FDA"/>
    <w:rsid w:val="007E3979"/>
    <w:rsid w:val="007E45F8"/>
    <w:rsid w:val="007E5431"/>
    <w:rsid w:val="00802BB6"/>
    <w:rsid w:val="00822311"/>
    <w:rsid w:val="0082354D"/>
    <w:rsid w:val="0082521F"/>
    <w:rsid w:val="00826FB5"/>
    <w:rsid w:val="00827422"/>
    <w:rsid w:val="008325EF"/>
    <w:rsid w:val="00833689"/>
    <w:rsid w:val="0083782B"/>
    <w:rsid w:val="0084428C"/>
    <w:rsid w:val="008454A5"/>
    <w:rsid w:val="00846395"/>
    <w:rsid w:val="00846901"/>
    <w:rsid w:val="00851C94"/>
    <w:rsid w:val="00853344"/>
    <w:rsid w:val="008543FD"/>
    <w:rsid w:val="00856406"/>
    <w:rsid w:val="00857CDA"/>
    <w:rsid w:val="00876865"/>
    <w:rsid w:val="00881EDE"/>
    <w:rsid w:val="008851DB"/>
    <w:rsid w:val="00892DB4"/>
    <w:rsid w:val="008A3DFB"/>
    <w:rsid w:val="008B12F2"/>
    <w:rsid w:val="008B31DC"/>
    <w:rsid w:val="008C7D6E"/>
    <w:rsid w:val="008D3355"/>
    <w:rsid w:val="008D419B"/>
    <w:rsid w:val="008D6891"/>
    <w:rsid w:val="008E0828"/>
    <w:rsid w:val="008E311C"/>
    <w:rsid w:val="008E4B26"/>
    <w:rsid w:val="008E5D8A"/>
    <w:rsid w:val="008F17B3"/>
    <w:rsid w:val="008F4DCE"/>
    <w:rsid w:val="009079A9"/>
    <w:rsid w:val="009126AC"/>
    <w:rsid w:val="009167F5"/>
    <w:rsid w:val="009429CA"/>
    <w:rsid w:val="00942A86"/>
    <w:rsid w:val="0095204E"/>
    <w:rsid w:val="009726A3"/>
    <w:rsid w:val="00975A92"/>
    <w:rsid w:val="0098243F"/>
    <w:rsid w:val="009834B0"/>
    <w:rsid w:val="009846B8"/>
    <w:rsid w:val="00995A2B"/>
    <w:rsid w:val="00996FEF"/>
    <w:rsid w:val="0099747E"/>
    <w:rsid w:val="00997FA4"/>
    <w:rsid w:val="009B0F4F"/>
    <w:rsid w:val="009B2471"/>
    <w:rsid w:val="009B33AD"/>
    <w:rsid w:val="009B4DA9"/>
    <w:rsid w:val="009C6114"/>
    <w:rsid w:val="009D4908"/>
    <w:rsid w:val="009D6D46"/>
    <w:rsid w:val="009D7C89"/>
    <w:rsid w:val="009D7CF7"/>
    <w:rsid w:val="009F00C4"/>
    <w:rsid w:val="009F147D"/>
    <w:rsid w:val="009F6CCD"/>
    <w:rsid w:val="00A01BD0"/>
    <w:rsid w:val="00A02FCA"/>
    <w:rsid w:val="00A05EB5"/>
    <w:rsid w:val="00A0743E"/>
    <w:rsid w:val="00A13F41"/>
    <w:rsid w:val="00A15587"/>
    <w:rsid w:val="00A210D1"/>
    <w:rsid w:val="00A24F27"/>
    <w:rsid w:val="00A2726B"/>
    <w:rsid w:val="00A31DC1"/>
    <w:rsid w:val="00A3753E"/>
    <w:rsid w:val="00A4174B"/>
    <w:rsid w:val="00A54677"/>
    <w:rsid w:val="00A565F3"/>
    <w:rsid w:val="00A64150"/>
    <w:rsid w:val="00A65B7F"/>
    <w:rsid w:val="00A661E7"/>
    <w:rsid w:val="00A67DE0"/>
    <w:rsid w:val="00A7355C"/>
    <w:rsid w:val="00A76DEF"/>
    <w:rsid w:val="00A77377"/>
    <w:rsid w:val="00A8149C"/>
    <w:rsid w:val="00A9111D"/>
    <w:rsid w:val="00A972D8"/>
    <w:rsid w:val="00AA15D9"/>
    <w:rsid w:val="00AA35F8"/>
    <w:rsid w:val="00AA50DC"/>
    <w:rsid w:val="00AA618F"/>
    <w:rsid w:val="00AB1285"/>
    <w:rsid w:val="00AB1870"/>
    <w:rsid w:val="00AB667F"/>
    <w:rsid w:val="00AB722D"/>
    <w:rsid w:val="00AC3DAD"/>
    <w:rsid w:val="00AD02CA"/>
    <w:rsid w:val="00AD2CBB"/>
    <w:rsid w:val="00AD41C1"/>
    <w:rsid w:val="00AD5743"/>
    <w:rsid w:val="00AD6358"/>
    <w:rsid w:val="00AE67B6"/>
    <w:rsid w:val="00AF293C"/>
    <w:rsid w:val="00B11D2E"/>
    <w:rsid w:val="00B13BE2"/>
    <w:rsid w:val="00B257A0"/>
    <w:rsid w:val="00B25E62"/>
    <w:rsid w:val="00B3281B"/>
    <w:rsid w:val="00B446E8"/>
    <w:rsid w:val="00B5557D"/>
    <w:rsid w:val="00B57AA2"/>
    <w:rsid w:val="00B7176A"/>
    <w:rsid w:val="00B72011"/>
    <w:rsid w:val="00B7251E"/>
    <w:rsid w:val="00B73478"/>
    <w:rsid w:val="00B741F7"/>
    <w:rsid w:val="00B80EAF"/>
    <w:rsid w:val="00B82FDA"/>
    <w:rsid w:val="00B848FB"/>
    <w:rsid w:val="00B876D8"/>
    <w:rsid w:val="00BA691C"/>
    <w:rsid w:val="00BB4CCA"/>
    <w:rsid w:val="00BC02FF"/>
    <w:rsid w:val="00BC40AA"/>
    <w:rsid w:val="00BD3203"/>
    <w:rsid w:val="00BD57F9"/>
    <w:rsid w:val="00BD6E97"/>
    <w:rsid w:val="00BD7564"/>
    <w:rsid w:val="00BE1B71"/>
    <w:rsid w:val="00BE221A"/>
    <w:rsid w:val="00BF5FA2"/>
    <w:rsid w:val="00BF73F7"/>
    <w:rsid w:val="00C00650"/>
    <w:rsid w:val="00C01346"/>
    <w:rsid w:val="00C07703"/>
    <w:rsid w:val="00C105FD"/>
    <w:rsid w:val="00C32E8E"/>
    <w:rsid w:val="00C3353A"/>
    <w:rsid w:val="00C34F06"/>
    <w:rsid w:val="00C36CE0"/>
    <w:rsid w:val="00C43606"/>
    <w:rsid w:val="00C4440F"/>
    <w:rsid w:val="00C53EDF"/>
    <w:rsid w:val="00C676DD"/>
    <w:rsid w:val="00C73939"/>
    <w:rsid w:val="00C85D21"/>
    <w:rsid w:val="00C87E01"/>
    <w:rsid w:val="00C92520"/>
    <w:rsid w:val="00CA2E9A"/>
    <w:rsid w:val="00CA3899"/>
    <w:rsid w:val="00CA59CC"/>
    <w:rsid w:val="00CA5D28"/>
    <w:rsid w:val="00CB060A"/>
    <w:rsid w:val="00CB0B9D"/>
    <w:rsid w:val="00CB1F8F"/>
    <w:rsid w:val="00CB46CF"/>
    <w:rsid w:val="00CE1417"/>
    <w:rsid w:val="00CE36BF"/>
    <w:rsid w:val="00CE3F1B"/>
    <w:rsid w:val="00CE4672"/>
    <w:rsid w:val="00CF3617"/>
    <w:rsid w:val="00D10179"/>
    <w:rsid w:val="00D13856"/>
    <w:rsid w:val="00D13FF0"/>
    <w:rsid w:val="00D146D1"/>
    <w:rsid w:val="00D248DB"/>
    <w:rsid w:val="00D25FBD"/>
    <w:rsid w:val="00D2780E"/>
    <w:rsid w:val="00D33835"/>
    <w:rsid w:val="00D34122"/>
    <w:rsid w:val="00D35BB8"/>
    <w:rsid w:val="00D37113"/>
    <w:rsid w:val="00D4391E"/>
    <w:rsid w:val="00D476AE"/>
    <w:rsid w:val="00D50616"/>
    <w:rsid w:val="00D51467"/>
    <w:rsid w:val="00D545C2"/>
    <w:rsid w:val="00D62DF6"/>
    <w:rsid w:val="00D632B7"/>
    <w:rsid w:val="00D63403"/>
    <w:rsid w:val="00D702A8"/>
    <w:rsid w:val="00D93C5E"/>
    <w:rsid w:val="00D959E9"/>
    <w:rsid w:val="00DA6354"/>
    <w:rsid w:val="00DB4DC8"/>
    <w:rsid w:val="00DC0B27"/>
    <w:rsid w:val="00DC1405"/>
    <w:rsid w:val="00DD298C"/>
    <w:rsid w:val="00DD36EC"/>
    <w:rsid w:val="00DD54A0"/>
    <w:rsid w:val="00DE4D54"/>
    <w:rsid w:val="00DE5F0C"/>
    <w:rsid w:val="00DF379D"/>
    <w:rsid w:val="00DF5BE1"/>
    <w:rsid w:val="00DF68DA"/>
    <w:rsid w:val="00DF7606"/>
    <w:rsid w:val="00E137AB"/>
    <w:rsid w:val="00E21750"/>
    <w:rsid w:val="00E252A9"/>
    <w:rsid w:val="00E3365A"/>
    <w:rsid w:val="00E376A5"/>
    <w:rsid w:val="00E4192D"/>
    <w:rsid w:val="00E42046"/>
    <w:rsid w:val="00E462E2"/>
    <w:rsid w:val="00E506DD"/>
    <w:rsid w:val="00E573C3"/>
    <w:rsid w:val="00E57E2E"/>
    <w:rsid w:val="00E66406"/>
    <w:rsid w:val="00E66741"/>
    <w:rsid w:val="00E67184"/>
    <w:rsid w:val="00E7715A"/>
    <w:rsid w:val="00E7765D"/>
    <w:rsid w:val="00E85F72"/>
    <w:rsid w:val="00E93351"/>
    <w:rsid w:val="00E93A6F"/>
    <w:rsid w:val="00EA72D2"/>
    <w:rsid w:val="00EB1E57"/>
    <w:rsid w:val="00EB6E44"/>
    <w:rsid w:val="00EC0456"/>
    <w:rsid w:val="00EC3EDE"/>
    <w:rsid w:val="00ED0A33"/>
    <w:rsid w:val="00ED2AF4"/>
    <w:rsid w:val="00ED5542"/>
    <w:rsid w:val="00EE0706"/>
    <w:rsid w:val="00EE0C5D"/>
    <w:rsid w:val="00EE69C8"/>
    <w:rsid w:val="00F04548"/>
    <w:rsid w:val="00F05C0E"/>
    <w:rsid w:val="00F07E6D"/>
    <w:rsid w:val="00F16768"/>
    <w:rsid w:val="00F176C4"/>
    <w:rsid w:val="00F25FB7"/>
    <w:rsid w:val="00F303D6"/>
    <w:rsid w:val="00F33372"/>
    <w:rsid w:val="00F33411"/>
    <w:rsid w:val="00F36339"/>
    <w:rsid w:val="00F375A1"/>
    <w:rsid w:val="00F41F53"/>
    <w:rsid w:val="00F61F7B"/>
    <w:rsid w:val="00F64683"/>
    <w:rsid w:val="00F65D51"/>
    <w:rsid w:val="00F87238"/>
    <w:rsid w:val="00F926CF"/>
    <w:rsid w:val="00F93E58"/>
    <w:rsid w:val="00F94C0B"/>
    <w:rsid w:val="00F97092"/>
    <w:rsid w:val="00FA0AA1"/>
    <w:rsid w:val="00FA15FD"/>
    <w:rsid w:val="00FA35BB"/>
    <w:rsid w:val="00FA42E9"/>
    <w:rsid w:val="00FA5BF7"/>
    <w:rsid w:val="00FA7265"/>
    <w:rsid w:val="00FB7038"/>
    <w:rsid w:val="00FC44F0"/>
    <w:rsid w:val="00FD26AC"/>
    <w:rsid w:val="00FD3457"/>
    <w:rsid w:val="00FD7CFA"/>
    <w:rsid w:val="00FE080A"/>
    <w:rsid w:val="00FE1092"/>
    <w:rsid w:val="00FE4F30"/>
    <w:rsid w:val="00FE55D8"/>
    <w:rsid w:val="00FF0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0C8C5"/>
  <w15:docId w15:val="{99F23ACC-53B4-439F-95B2-E9DCF047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3F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752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3F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FF0"/>
  </w:style>
  <w:style w:type="paragraph" w:styleId="Footer">
    <w:name w:val="footer"/>
    <w:basedOn w:val="Normal"/>
    <w:link w:val="FooterChar"/>
    <w:uiPriority w:val="99"/>
    <w:unhideWhenUsed/>
    <w:rsid w:val="00D13F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FF0"/>
  </w:style>
  <w:style w:type="paragraph" w:styleId="BalloonText">
    <w:name w:val="Balloon Text"/>
    <w:basedOn w:val="Normal"/>
    <w:link w:val="BalloonTextChar"/>
    <w:uiPriority w:val="99"/>
    <w:semiHidden/>
    <w:unhideWhenUsed/>
    <w:rsid w:val="00D13F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FF0"/>
    <w:rPr>
      <w:rFonts w:ascii="Tahoma" w:hAnsi="Tahoma" w:cs="Tahoma"/>
      <w:sz w:val="16"/>
      <w:szCs w:val="16"/>
    </w:rPr>
  </w:style>
  <w:style w:type="paragraph" w:styleId="NoSpacing">
    <w:name w:val="No Spacing"/>
    <w:uiPriority w:val="1"/>
    <w:qFormat/>
    <w:rsid w:val="00D13FF0"/>
    <w:pPr>
      <w:spacing w:after="0" w:line="240" w:lineRule="auto"/>
    </w:pPr>
  </w:style>
  <w:style w:type="paragraph" w:styleId="Title">
    <w:name w:val="Title"/>
    <w:basedOn w:val="Normal"/>
    <w:next w:val="Normal"/>
    <w:link w:val="TitleChar"/>
    <w:uiPriority w:val="10"/>
    <w:qFormat/>
    <w:rsid w:val="00D13F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13FF0"/>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D13FF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325637"/>
    <w:pPr>
      <w:ind w:left="720"/>
      <w:contextualSpacing/>
    </w:pPr>
  </w:style>
  <w:style w:type="paragraph" w:styleId="HTMLPreformatted">
    <w:name w:val="HTML Preformatted"/>
    <w:basedOn w:val="Normal"/>
    <w:link w:val="HTMLPreformattedChar"/>
    <w:uiPriority w:val="99"/>
    <w:semiHidden/>
    <w:unhideWhenUsed/>
    <w:rsid w:val="004637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63752"/>
    <w:rPr>
      <w:rFonts w:ascii="Courier New" w:eastAsia="Times New Roman" w:hAnsi="Courier New" w:cs="Courier New"/>
      <w:sz w:val="20"/>
      <w:szCs w:val="20"/>
    </w:rPr>
  </w:style>
  <w:style w:type="character" w:styleId="Hyperlink">
    <w:name w:val="Hyperlink"/>
    <w:basedOn w:val="DefaultParagraphFont"/>
    <w:uiPriority w:val="99"/>
    <w:unhideWhenUsed/>
    <w:rsid w:val="00463752"/>
    <w:rPr>
      <w:color w:val="0000FF" w:themeColor="hyperlink"/>
      <w:u w:val="single"/>
    </w:rPr>
  </w:style>
  <w:style w:type="character" w:customStyle="1" w:styleId="Heading2Char">
    <w:name w:val="Heading 2 Char"/>
    <w:basedOn w:val="DefaultParagraphFont"/>
    <w:link w:val="Heading2"/>
    <w:uiPriority w:val="9"/>
    <w:rsid w:val="00675224"/>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745D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23728">
      <w:bodyDiv w:val="1"/>
      <w:marLeft w:val="0"/>
      <w:marRight w:val="0"/>
      <w:marTop w:val="0"/>
      <w:marBottom w:val="0"/>
      <w:divBdr>
        <w:top w:val="none" w:sz="0" w:space="0" w:color="auto"/>
        <w:left w:val="none" w:sz="0" w:space="0" w:color="auto"/>
        <w:bottom w:val="none" w:sz="0" w:space="0" w:color="auto"/>
        <w:right w:val="none" w:sz="0" w:space="0" w:color="auto"/>
      </w:divBdr>
      <w:divsChild>
        <w:div w:id="1154953063">
          <w:marLeft w:val="0"/>
          <w:marRight w:val="0"/>
          <w:marTop w:val="0"/>
          <w:marBottom w:val="0"/>
          <w:divBdr>
            <w:top w:val="none" w:sz="0" w:space="0" w:color="auto"/>
            <w:left w:val="none" w:sz="0" w:space="0" w:color="auto"/>
            <w:bottom w:val="none" w:sz="0" w:space="0" w:color="auto"/>
            <w:right w:val="none" w:sz="0" w:space="0" w:color="auto"/>
          </w:divBdr>
        </w:div>
      </w:divsChild>
    </w:div>
    <w:div w:id="128122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14f1207-93cc-442b-9062-87673f99d0bf">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9DA725527E63945BDAA9DD93CCA6636" ma:contentTypeVersion="12" ma:contentTypeDescription="Create a new document." ma:contentTypeScope="" ma:versionID="679bd196c2d3b71f0de51c30449cd331">
  <xsd:schema xmlns:xsd="http://www.w3.org/2001/XMLSchema" xmlns:xs="http://www.w3.org/2001/XMLSchema" xmlns:p="http://schemas.microsoft.com/office/2006/metadata/properties" xmlns:ns2="714f1207-93cc-442b-9062-87673f99d0bf" xmlns:ns3="6d4d5308-2c18-42f3-a369-a7347a3a18c6" targetNamespace="http://schemas.microsoft.com/office/2006/metadata/properties" ma:root="true" ma:fieldsID="5c9e9a026ab0662a05549d7c60f032f4" ns2:_="" ns3:_="">
    <xsd:import namespace="714f1207-93cc-442b-9062-87673f99d0bf"/>
    <xsd:import namespace="6d4d5308-2c18-42f3-a369-a7347a3a18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4f1207-93cc-442b-9062-87673f99d0b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4d5308-2c18-42f3-a369-a7347a3a18c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54CD5D-DD29-439A-B902-070AF7A83F62}">
  <ds:schemaRefs>
    <ds:schemaRef ds:uri="http://schemas.openxmlformats.org/officeDocument/2006/bibliography"/>
  </ds:schemaRefs>
</ds:datastoreItem>
</file>

<file path=customXml/itemProps2.xml><?xml version="1.0" encoding="utf-8"?>
<ds:datastoreItem xmlns:ds="http://schemas.openxmlformats.org/officeDocument/2006/customXml" ds:itemID="{0382A6AE-98E2-4EAD-A602-3C94ECEF50F8}">
  <ds:schemaRefs>
    <ds:schemaRef ds:uri="http://schemas.microsoft.com/sharepoint/v3/contenttype/forms"/>
  </ds:schemaRefs>
</ds:datastoreItem>
</file>

<file path=customXml/itemProps3.xml><?xml version="1.0" encoding="utf-8"?>
<ds:datastoreItem xmlns:ds="http://schemas.openxmlformats.org/officeDocument/2006/customXml" ds:itemID="{2F12EAC6-669E-4B1D-BF5C-BDA73CC41946}">
  <ds:schemaRefs>
    <ds:schemaRef ds:uri="http://schemas.microsoft.com/office/2006/metadata/properties"/>
    <ds:schemaRef ds:uri="http://schemas.microsoft.com/office/infopath/2007/PartnerControls"/>
    <ds:schemaRef ds:uri="714f1207-93cc-442b-9062-87673f99d0bf"/>
  </ds:schemaRefs>
</ds:datastoreItem>
</file>

<file path=customXml/itemProps4.xml><?xml version="1.0" encoding="utf-8"?>
<ds:datastoreItem xmlns:ds="http://schemas.openxmlformats.org/officeDocument/2006/customXml" ds:itemID="{90F9F76B-8664-46AD-B671-60124B168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4f1207-93cc-442b-9062-87673f99d0bf"/>
    <ds:schemaRef ds:uri="6d4d5308-2c18-42f3-a369-a7347a3a1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5</Pages>
  <Words>1296</Words>
  <Characters>7390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Somar SL. Leal</dc:creator>
  <cp:lastModifiedBy>Allyson Anderson</cp:lastModifiedBy>
  <cp:revision>9</cp:revision>
  <cp:lastPrinted>2019-03-21T14:35:00Z</cp:lastPrinted>
  <dcterms:created xsi:type="dcterms:W3CDTF">2024-04-19T16:17:00Z</dcterms:created>
  <dcterms:modified xsi:type="dcterms:W3CDTF">2024-04-19T18:28:00Z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0x01010029DA725527E63945BDAA9DD93CCA6636</vt:lpwstr>
  </property>
  <property fmtid="{D5CDD505-2E9C-101B-9397-08002B2CF9AE}" pid="3" name="AuthorIds_UIVersion_1024">
    <vt:lpwstr>141</vt:lpwstr>
  </property>
  <property fmtid="{D5CDD505-2E9C-101B-9397-08002B2CF9AE}" pid="4" name="Order">
    <vt:r8>14267600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